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AE" w:rsidRPr="005657EB" w:rsidRDefault="00E862AE" w:rsidP="00E862AE">
      <w:pPr>
        <w:spacing w:line="240" w:lineRule="auto"/>
        <w:jc w:val="both"/>
        <w:rPr>
          <w:bCs/>
          <w:sz w:val="28"/>
          <w:szCs w:val="28"/>
          <w:lang w:val="en-US"/>
        </w:rPr>
      </w:pPr>
      <w:r w:rsidRPr="005657EB">
        <w:rPr>
          <w:color w:val="auto"/>
          <w:sz w:val="28"/>
          <w:szCs w:val="28"/>
          <w:lang w:val="en-US"/>
        </w:rPr>
        <w:t xml:space="preserve">Planning model for the implementation of an </w:t>
      </w:r>
      <w:r w:rsidR="005657EB" w:rsidRPr="005657EB">
        <w:rPr>
          <w:sz w:val="28"/>
          <w:szCs w:val="28"/>
          <w:lang w:val="en-US"/>
        </w:rPr>
        <w:t xml:space="preserve">integrated crop-livestock-forest </w:t>
      </w:r>
      <w:r w:rsidR="005657EB" w:rsidRPr="005657EB">
        <w:rPr>
          <w:color w:val="auto"/>
          <w:sz w:val="28"/>
          <w:szCs w:val="28"/>
          <w:lang w:val="en-US"/>
        </w:rPr>
        <w:t>system</w:t>
      </w:r>
      <w:r w:rsidR="005657EB" w:rsidRPr="005657EB">
        <w:rPr>
          <w:sz w:val="28"/>
          <w:szCs w:val="28"/>
          <w:lang w:val="en-US"/>
        </w:rPr>
        <w:t xml:space="preserve"> (</w:t>
      </w:r>
      <w:r w:rsidRPr="005657EB">
        <w:rPr>
          <w:color w:val="auto"/>
          <w:sz w:val="28"/>
          <w:szCs w:val="28"/>
          <w:lang w:val="en-US"/>
        </w:rPr>
        <w:t>ICLF</w:t>
      </w:r>
      <w:r w:rsidR="005657EB" w:rsidRPr="005657EB">
        <w:rPr>
          <w:color w:val="auto"/>
          <w:sz w:val="28"/>
          <w:szCs w:val="28"/>
          <w:lang w:val="en-US"/>
        </w:rPr>
        <w:t>)</w:t>
      </w:r>
      <w:r w:rsidRPr="005657EB">
        <w:rPr>
          <w:color w:val="auto"/>
          <w:sz w:val="28"/>
          <w:szCs w:val="28"/>
          <w:lang w:val="en-US"/>
        </w:rPr>
        <w:t xml:space="preserve"> with eucalyptus in Brazil.</w:t>
      </w:r>
    </w:p>
    <w:tbl>
      <w:tblPr>
        <w:tblW w:w="9649" w:type="dxa"/>
        <w:tblInd w:w="-20" w:type="dxa"/>
        <w:tblLayout w:type="fixed"/>
        <w:tblLook w:val="0000" w:firstRow="0" w:lastRow="0" w:firstColumn="0" w:lastColumn="0" w:noHBand="0" w:noVBand="0"/>
      </w:tblPr>
      <w:tblGrid>
        <w:gridCol w:w="1809"/>
        <w:gridCol w:w="780"/>
        <w:gridCol w:w="780"/>
        <w:gridCol w:w="2126"/>
        <w:gridCol w:w="4154"/>
      </w:tblGrid>
      <w:tr w:rsidR="00E862AE" w:rsidRPr="0088122F"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jc w:val="both"/>
              <w:rPr>
                <w:b/>
                <w:bCs/>
                <w:sz w:val="28"/>
                <w:szCs w:val="16"/>
                <w:lang w:val="en-US"/>
              </w:rPr>
            </w:pPr>
            <w:r w:rsidRPr="00425A02">
              <w:rPr>
                <w:b/>
                <w:bCs/>
                <w:color w:val="auto"/>
                <w:sz w:val="28"/>
                <w:szCs w:val="16"/>
                <w:lang w:val="en-US"/>
              </w:rPr>
              <w:t>What?</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jc w:val="both"/>
              <w:rPr>
                <w:b/>
                <w:bCs/>
                <w:sz w:val="28"/>
                <w:szCs w:val="16"/>
                <w:lang w:val="en-US"/>
              </w:rPr>
            </w:pPr>
            <w:r w:rsidRPr="00425A02">
              <w:rPr>
                <w:b/>
                <w:bCs/>
                <w:color w:val="auto"/>
                <w:sz w:val="28"/>
                <w:szCs w:val="16"/>
                <w:lang w:val="en-US"/>
              </w:rPr>
              <w:t>When?</w:t>
            </w:r>
          </w:p>
        </w:tc>
        <w:tc>
          <w:tcPr>
            <w:tcW w:w="2126" w:type="dxa"/>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jc w:val="both"/>
              <w:rPr>
                <w:b/>
                <w:bCs/>
                <w:sz w:val="28"/>
                <w:szCs w:val="16"/>
                <w:lang w:val="en-US"/>
              </w:rPr>
            </w:pPr>
            <w:r w:rsidRPr="00425A02">
              <w:rPr>
                <w:b/>
                <w:bCs/>
                <w:color w:val="auto"/>
                <w:sz w:val="28"/>
                <w:szCs w:val="16"/>
                <w:lang w:val="en-US"/>
              </w:rPr>
              <w:t>Why?</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88122F" w:rsidRDefault="00E862AE" w:rsidP="008037CF">
            <w:pPr>
              <w:spacing w:line="240" w:lineRule="auto"/>
              <w:jc w:val="both"/>
              <w:rPr>
                <w:sz w:val="16"/>
                <w:szCs w:val="16"/>
                <w:lang w:val="en-US"/>
              </w:rPr>
            </w:pPr>
            <w:r w:rsidRPr="00425A02">
              <w:rPr>
                <w:b/>
                <w:bCs/>
                <w:color w:val="auto"/>
                <w:sz w:val="28"/>
                <w:szCs w:val="16"/>
                <w:lang w:val="en-US"/>
              </w:rPr>
              <w:t>How?</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rPr>
                <w:sz w:val="16"/>
                <w:szCs w:val="16"/>
                <w:lang w:val="en-US"/>
              </w:rPr>
            </w:pPr>
            <w:r w:rsidRPr="00425A02">
              <w:rPr>
                <w:color w:val="auto"/>
                <w:sz w:val="16"/>
                <w:szCs w:val="16"/>
                <w:lang w:val="en-US"/>
              </w:rPr>
              <w:t>Checking if the area is suitable for implementing  the system</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Before system implementation</w:t>
            </w:r>
          </w:p>
        </w:tc>
        <w:tc>
          <w:tcPr>
            <w:tcW w:w="2126"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To avoid problems with the implementation of annual crops and allocation of system’s </w:t>
            </w:r>
            <w:r>
              <w:rPr>
                <w:color w:val="auto"/>
                <w:sz w:val="16"/>
                <w:szCs w:val="16"/>
                <w:lang w:val="en-US"/>
              </w:rPr>
              <w:t>outputs</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425A02" w:rsidRDefault="00E862AE" w:rsidP="008037CF">
            <w:pPr>
              <w:rPr>
                <w:sz w:val="16"/>
                <w:szCs w:val="16"/>
                <w:lang w:val="en-US"/>
              </w:rPr>
            </w:pPr>
            <w:r>
              <w:rPr>
                <w:color w:val="auto"/>
                <w:sz w:val="16"/>
                <w:szCs w:val="16"/>
                <w:lang w:val="en-US"/>
              </w:rPr>
              <w:t>Farm d</w:t>
            </w:r>
            <w:r w:rsidRPr="00425A02">
              <w:rPr>
                <w:color w:val="auto"/>
                <w:sz w:val="16"/>
                <w:szCs w:val="16"/>
                <w:lang w:val="en-US"/>
              </w:rPr>
              <w:t xml:space="preserve">iagnosis inserted in its regional context, using the guidance of specialized </w:t>
            </w:r>
            <w:r>
              <w:rPr>
                <w:color w:val="auto"/>
                <w:sz w:val="16"/>
                <w:szCs w:val="16"/>
                <w:lang w:val="en-US"/>
              </w:rPr>
              <w:t>professionals</w:t>
            </w:r>
            <w:r w:rsidRPr="00425A02">
              <w:rPr>
                <w:color w:val="auto"/>
                <w:sz w:val="16"/>
                <w:szCs w:val="16"/>
                <w:lang w:val="en-US"/>
              </w:rPr>
              <w:t>.</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Soil sampling and chemical and physical analysis</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rPr>
                <w:sz w:val="16"/>
                <w:szCs w:val="16"/>
                <w:lang w:val="en-US"/>
              </w:rPr>
            </w:pPr>
            <w:r w:rsidRPr="00425A02">
              <w:rPr>
                <w:color w:val="auto"/>
                <w:sz w:val="16"/>
                <w:szCs w:val="16"/>
                <w:lang w:val="en-US"/>
              </w:rPr>
              <w:t>Before initial soil preparation and annually thereafter.</w:t>
            </w:r>
          </w:p>
        </w:tc>
        <w:tc>
          <w:tcPr>
            <w:tcW w:w="2126"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To </w:t>
            </w:r>
            <w:r w:rsidRPr="001A4D0C">
              <w:rPr>
                <w:color w:val="auto"/>
                <w:sz w:val="16"/>
                <w:szCs w:val="16"/>
                <w:lang w:val="en-US"/>
              </w:rPr>
              <w:t xml:space="preserve">monitor soil fertility and to define soil </w:t>
            </w:r>
            <w:r>
              <w:rPr>
                <w:color w:val="auto"/>
                <w:sz w:val="16"/>
                <w:szCs w:val="16"/>
                <w:lang w:val="en-US"/>
              </w:rPr>
              <w:t>improvement</w:t>
            </w:r>
            <w:r w:rsidRPr="00425A02">
              <w:rPr>
                <w:color w:val="auto"/>
                <w:sz w:val="16"/>
                <w:szCs w:val="16"/>
                <w:lang w:val="en-US"/>
              </w:rPr>
              <w:t xml:space="preserve"> and maintenance and replacement fertilization recommendations.</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88122F" w:rsidRDefault="00E862AE" w:rsidP="008037CF">
            <w:pPr>
              <w:spacing w:line="240" w:lineRule="auto"/>
              <w:rPr>
                <w:sz w:val="16"/>
                <w:szCs w:val="16"/>
                <w:lang w:val="en-US"/>
              </w:rPr>
            </w:pPr>
            <w:r w:rsidRPr="00425A02">
              <w:rPr>
                <w:color w:val="auto"/>
                <w:sz w:val="16"/>
                <w:szCs w:val="16"/>
                <w:lang w:val="en-US"/>
              </w:rPr>
              <w:t xml:space="preserve">Ten soil sub-samples </w:t>
            </w:r>
            <w:proofErr w:type="gramStart"/>
            <w:r w:rsidRPr="00425A02">
              <w:rPr>
                <w:color w:val="auto"/>
                <w:sz w:val="16"/>
                <w:szCs w:val="16"/>
                <w:lang w:val="en-US"/>
              </w:rPr>
              <w:t>should be taken</w:t>
            </w:r>
            <w:proofErr w:type="gramEnd"/>
            <w:r w:rsidRPr="00425A02">
              <w:rPr>
                <w:color w:val="auto"/>
                <w:sz w:val="16"/>
                <w:szCs w:val="16"/>
                <w:lang w:val="en-US"/>
              </w:rPr>
              <w:t xml:space="preserve"> from a homogenous plot, at depths of 0 to 20 cm and 20 to 40 cm, which should then be homogenized, forming a sample of approximately 400 grams, which </w:t>
            </w:r>
            <w:r>
              <w:rPr>
                <w:color w:val="auto"/>
                <w:sz w:val="16"/>
                <w:szCs w:val="16"/>
                <w:lang w:val="en-US"/>
              </w:rPr>
              <w:t>afterwards is</w:t>
            </w:r>
            <w:r w:rsidRPr="00425A02">
              <w:rPr>
                <w:color w:val="auto"/>
                <w:sz w:val="16"/>
                <w:szCs w:val="16"/>
                <w:lang w:val="en-US"/>
              </w:rPr>
              <w:t xml:space="preserve"> sent to a soil analysis laboratory. </w:t>
            </w:r>
            <w:proofErr w:type="gramStart"/>
            <w:r w:rsidRPr="00425A02">
              <w:rPr>
                <w:color w:val="auto"/>
                <w:sz w:val="16"/>
                <w:szCs w:val="16"/>
                <w:lang w:val="en-US"/>
              </w:rPr>
              <w:t>The results will subsequently be interpreted by an agronomist or agricultural technician</w:t>
            </w:r>
            <w:proofErr w:type="gramEnd"/>
            <w:r w:rsidRPr="00425A02">
              <w:rPr>
                <w:color w:val="auto"/>
                <w:sz w:val="16"/>
                <w:szCs w:val="16"/>
                <w:lang w:val="en-US"/>
              </w:rPr>
              <w:t>.</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rPr>
                <w:sz w:val="16"/>
                <w:szCs w:val="16"/>
                <w:lang w:val="en-US"/>
              </w:rPr>
            </w:pPr>
            <w:r w:rsidRPr="00425A02">
              <w:rPr>
                <w:color w:val="auto"/>
                <w:sz w:val="16"/>
                <w:szCs w:val="16"/>
                <w:lang w:val="en-US"/>
              </w:rPr>
              <w:t>Application of lime</w:t>
            </w:r>
            <w:r>
              <w:rPr>
                <w:color w:val="auto"/>
                <w:sz w:val="16"/>
                <w:szCs w:val="16"/>
                <w:lang w:val="en-US"/>
              </w:rPr>
              <w:t>stone</w:t>
            </w:r>
            <w:r w:rsidRPr="00425A02">
              <w:rPr>
                <w:color w:val="auto"/>
                <w:sz w:val="16"/>
                <w:szCs w:val="16"/>
                <w:lang w:val="en-US"/>
              </w:rPr>
              <w:t xml:space="preserve"> and gypsum </w:t>
            </w:r>
            <w:r w:rsidRPr="00425A02">
              <w:rPr>
                <w:color w:val="auto"/>
                <w:lang w:val="en-US"/>
              </w:rPr>
              <w:t xml:space="preserve"> </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rPr>
                <w:sz w:val="16"/>
                <w:szCs w:val="16"/>
                <w:lang w:val="en-US"/>
              </w:rPr>
            </w:pPr>
            <w:r w:rsidRPr="0088122F">
              <w:rPr>
                <w:sz w:val="16"/>
                <w:szCs w:val="16"/>
                <w:lang w:val="en-US"/>
              </w:rPr>
              <w:t>During initial soil preparation and subsequently whenever necessary</w:t>
            </w:r>
          </w:p>
        </w:tc>
        <w:tc>
          <w:tcPr>
            <w:tcW w:w="2126"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To correct soil acidity and </w:t>
            </w:r>
            <w:r>
              <w:rPr>
                <w:color w:val="auto"/>
                <w:sz w:val="16"/>
                <w:szCs w:val="16"/>
                <w:lang w:val="en-US"/>
              </w:rPr>
              <w:t>supply</w:t>
            </w:r>
            <w:r w:rsidRPr="00425A02">
              <w:rPr>
                <w:color w:val="auto"/>
                <w:sz w:val="16"/>
                <w:szCs w:val="16"/>
                <w:lang w:val="en-US"/>
              </w:rPr>
              <w:t xml:space="preserve">  crops with calcium and magnesium</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425A02" w:rsidRDefault="00E862AE" w:rsidP="008037CF">
            <w:pPr>
              <w:spacing w:line="240" w:lineRule="auto"/>
              <w:rPr>
                <w:sz w:val="16"/>
                <w:szCs w:val="16"/>
                <w:lang w:val="en-US"/>
              </w:rPr>
            </w:pPr>
            <w:r>
              <w:rPr>
                <w:color w:val="auto"/>
                <w:sz w:val="16"/>
                <w:szCs w:val="16"/>
                <w:lang w:val="en-US"/>
              </w:rPr>
              <w:t xml:space="preserve">Fertilizers </w:t>
            </w:r>
            <w:r w:rsidRPr="00425A02">
              <w:rPr>
                <w:color w:val="auto"/>
                <w:sz w:val="16"/>
                <w:szCs w:val="16"/>
                <w:lang w:val="en-US"/>
              </w:rPr>
              <w:t>applied and incorporated from 0 to 20 cm using heavy harrows or plows</w:t>
            </w:r>
          </w:p>
          <w:p w:rsidR="00E862AE" w:rsidRPr="00425A02" w:rsidRDefault="00E862AE" w:rsidP="008037CF">
            <w:pPr>
              <w:spacing w:line="240" w:lineRule="auto"/>
              <w:rPr>
                <w:sz w:val="16"/>
                <w:szCs w:val="16"/>
                <w:lang w:val="en-US"/>
              </w:rPr>
            </w:pP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rPr>
                <w:sz w:val="16"/>
                <w:szCs w:val="16"/>
                <w:lang w:val="en-US"/>
              </w:rPr>
            </w:pPr>
            <w:r w:rsidRPr="00425A02">
              <w:rPr>
                <w:color w:val="auto"/>
                <w:sz w:val="16"/>
                <w:szCs w:val="16"/>
                <w:lang w:val="en-US"/>
              </w:rPr>
              <w:t>Monitoring and control of leaf-cutter ants</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88122F" w:rsidRDefault="00E862AE" w:rsidP="008037CF">
            <w:pPr>
              <w:spacing w:line="240" w:lineRule="auto"/>
              <w:rPr>
                <w:sz w:val="16"/>
                <w:szCs w:val="16"/>
                <w:lang w:val="en-US"/>
              </w:rPr>
            </w:pPr>
            <w:r w:rsidRPr="00425A02">
              <w:rPr>
                <w:color w:val="auto"/>
                <w:sz w:val="16"/>
                <w:szCs w:val="16"/>
                <w:lang w:val="en-US"/>
              </w:rPr>
              <w:t>At least two months before planting and afterwards during the entire production cycle</w:t>
            </w:r>
          </w:p>
        </w:tc>
        <w:tc>
          <w:tcPr>
            <w:tcW w:w="2126"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To prevent damage to annual crops, </w:t>
            </w:r>
            <w:r>
              <w:rPr>
                <w:color w:val="auto"/>
                <w:sz w:val="16"/>
                <w:szCs w:val="16"/>
                <w:lang w:val="en-US"/>
              </w:rPr>
              <w:t xml:space="preserve">and </w:t>
            </w:r>
            <w:r w:rsidRPr="00425A02">
              <w:rPr>
                <w:color w:val="auto"/>
                <w:sz w:val="16"/>
                <w:szCs w:val="16"/>
                <w:lang w:val="en-US"/>
              </w:rPr>
              <w:t xml:space="preserve">especially </w:t>
            </w:r>
            <w:r>
              <w:rPr>
                <w:color w:val="auto"/>
                <w:sz w:val="16"/>
                <w:szCs w:val="16"/>
                <w:lang w:val="en-US"/>
              </w:rPr>
              <w:t xml:space="preserve">to </w:t>
            </w:r>
            <w:r w:rsidRPr="00425A02">
              <w:rPr>
                <w:color w:val="auto"/>
                <w:sz w:val="16"/>
                <w:szCs w:val="16"/>
                <w:lang w:val="en-US"/>
              </w:rPr>
              <w:t>eucalyptus.</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Searching for active </w:t>
            </w:r>
            <w:proofErr w:type="gramStart"/>
            <w:r w:rsidRPr="00425A02">
              <w:rPr>
                <w:color w:val="auto"/>
                <w:sz w:val="16"/>
                <w:szCs w:val="16"/>
                <w:lang w:val="en-US"/>
              </w:rPr>
              <w:t>ant-hills</w:t>
            </w:r>
            <w:proofErr w:type="gramEnd"/>
            <w:r w:rsidRPr="00425A02">
              <w:rPr>
                <w:color w:val="auto"/>
                <w:sz w:val="16"/>
                <w:szCs w:val="16"/>
                <w:lang w:val="en-US"/>
              </w:rPr>
              <w:t xml:space="preserve"> in the area itself and with</w:t>
            </w:r>
            <w:r>
              <w:rPr>
                <w:color w:val="auto"/>
                <w:sz w:val="16"/>
                <w:szCs w:val="16"/>
                <w:lang w:val="en-US"/>
              </w:rPr>
              <w:t>in</w:t>
            </w:r>
            <w:r w:rsidRPr="00425A02">
              <w:rPr>
                <w:color w:val="auto"/>
                <w:sz w:val="16"/>
                <w:szCs w:val="16"/>
                <w:lang w:val="en-US"/>
              </w:rPr>
              <w:t xml:space="preserve"> a radius of at least 100 meters surrounding it.</w:t>
            </w:r>
            <w:r w:rsidRPr="00425A02">
              <w:rPr>
                <w:sz w:val="16"/>
                <w:szCs w:val="16"/>
                <w:lang w:val="en-US"/>
              </w:rPr>
              <w:t xml:space="preserve"> </w:t>
            </w:r>
            <w:r w:rsidRPr="00425A02">
              <w:rPr>
                <w:color w:val="auto"/>
                <w:sz w:val="16"/>
                <w:szCs w:val="16"/>
                <w:lang w:val="en-US"/>
              </w:rPr>
              <w:t xml:space="preserve">When they </w:t>
            </w:r>
            <w:proofErr w:type="gramStart"/>
            <w:r w:rsidRPr="00425A02">
              <w:rPr>
                <w:color w:val="auto"/>
                <w:sz w:val="16"/>
                <w:szCs w:val="16"/>
                <w:lang w:val="en-US"/>
              </w:rPr>
              <w:t>are found</w:t>
            </w:r>
            <w:proofErr w:type="gramEnd"/>
            <w:r w:rsidRPr="00425A02">
              <w:rPr>
                <w:color w:val="auto"/>
                <w:sz w:val="16"/>
                <w:szCs w:val="16"/>
                <w:lang w:val="en-US"/>
              </w:rPr>
              <w:t xml:space="preserve">, </w:t>
            </w:r>
            <w:proofErr w:type="spellStart"/>
            <w:r w:rsidRPr="00425A02">
              <w:rPr>
                <w:color w:val="auto"/>
                <w:sz w:val="16"/>
                <w:szCs w:val="16"/>
                <w:lang w:val="en-US"/>
              </w:rPr>
              <w:t>Fiproni</w:t>
            </w:r>
            <w:r>
              <w:rPr>
                <w:color w:val="auto"/>
                <w:sz w:val="16"/>
                <w:szCs w:val="16"/>
                <w:lang w:val="en-US"/>
              </w:rPr>
              <w:t>l</w:t>
            </w:r>
            <w:proofErr w:type="spellEnd"/>
            <w:r w:rsidRPr="00425A02">
              <w:rPr>
                <w:color w:val="auto"/>
                <w:sz w:val="16"/>
                <w:szCs w:val="16"/>
                <w:lang w:val="en-US"/>
              </w:rPr>
              <w:t>- based insecticide in powder form or granular ant bait should be applied if the season is favorable.</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Summer crop cultivation</w:t>
            </w:r>
            <w:r w:rsidRPr="00425A02">
              <w:rPr>
                <w:sz w:val="16"/>
                <w:szCs w:val="16"/>
                <w:lang w:val="en-US"/>
              </w:rPr>
              <w:t xml:space="preserve"> </w:t>
            </w:r>
            <w:r w:rsidRPr="00425A02">
              <w:rPr>
                <w:color w:val="auto"/>
                <w:sz w:val="16"/>
                <w:szCs w:val="16"/>
                <w:lang w:val="en-US"/>
              </w:rPr>
              <w:t>(e.g. soybean)</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color w:val="FF0000"/>
                <w:sz w:val="16"/>
                <w:szCs w:val="16"/>
                <w:lang w:val="en-US"/>
              </w:rPr>
            </w:pPr>
            <w:r w:rsidRPr="00425A02">
              <w:rPr>
                <w:color w:val="auto"/>
                <w:sz w:val="16"/>
                <w:szCs w:val="16"/>
                <w:lang w:val="en-US"/>
              </w:rPr>
              <w:t>Year 0 (November) to Year 1 (March)</w:t>
            </w:r>
          </w:p>
          <w:p w:rsidR="00E862AE" w:rsidRPr="00425A02" w:rsidRDefault="00E862AE" w:rsidP="008037CF">
            <w:pPr>
              <w:spacing w:line="240" w:lineRule="auto"/>
              <w:rPr>
                <w:color w:val="FF0000"/>
                <w:sz w:val="16"/>
                <w:szCs w:val="16"/>
                <w:lang w:val="en-US"/>
              </w:rPr>
            </w:pPr>
          </w:p>
          <w:p w:rsidR="00E862AE" w:rsidRPr="00425A02" w:rsidRDefault="00E862AE" w:rsidP="008037CF">
            <w:pPr>
              <w:spacing w:line="240" w:lineRule="auto"/>
              <w:rPr>
                <w:sz w:val="16"/>
                <w:szCs w:val="16"/>
                <w:lang w:val="en-US"/>
              </w:rPr>
            </w:pPr>
            <w:r w:rsidRPr="00425A02">
              <w:rPr>
                <w:color w:val="auto"/>
                <w:sz w:val="16"/>
                <w:szCs w:val="16"/>
                <w:lang w:val="en-US"/>
              </w:rPr>
              <w:t>Year 1 (November) to Year 2 (March)</w:t>
            </w:r>
          </w:p>
          <w:p w:rsidR="00E862AE" w:rsidRPr="00425A02" w:rsidRDefault="00E862AE" w:rsidP="008037CF">
            <w:pPr>
              <w:spacing w:line="240" w:lineRule="auto"/>
              <w:rPr>
                <w:sz w:val="16"/>
                <w:szCs w:val="16"/>
                <w:lang w:val="en-US"/>
              </w:rPr>
            </w:pPr>
          </w:p>
          <w:p w:rsidR="00E862AE" w:rsidRPr="00425A02" w:rsidRDefault="00E862AE" w:rsidP="008037CF">
            <w:pPr>
              <w:spacing w:line="240" w:lineRule="auto"/>
              <w:rPr>
                <w:sz w:val="16"/>
                <w:szCs w:val="16"/>
                <w:lang w:val="en-US"/>
              </w:rPr>
            </w:pPr>
            <w:r w:rsidRPr="00425A02">
              <w:rPr>
                <w:color w:val="auto"/>
                <w:sz w:val="16"/>
                <w:szCs w:val="16"/>
                <w:lang w:val="en-US"/>
              </w:rPr>
              <w:t>Year 5 (November) to Year 6 (March)</w:t>
            </w:r>
          </w:p>
          <w:p w:rsidR="00E862AE" w:rsidRPr="00425A02" w:rsidRDefault="00E862AE" w:rsidP="008037CF">
            <w:pPr>
              <w:spacing w:line="240" w:lineRule="auto"/>
              <w:rPr>
                <w:sz w:val="16"/>
                <w:szCs w:val="16"/>
                <w:lang w:val="en-US"/>
              </w:rPr>
            </w:pPr>
          </w:p>
          <w:p w:rsidR="00E862AE" w:rsidRPr="00425A02" w:rsidRDefault="00E862AE" w:rsidP="008037CF">
            <w:pPr>
              <w:spacing w:line="240" w:lineRule="auto"/>
              <w:rPr>
                <w:sz w:val="16"/>
                <w:szCs w:val="16"/>
                <w:lang w:val="en-US"/>
              </w:rPr>
            </w:pPr>
            <w:r w:rsidRPr="00425A02">
              <w:rPr>
                <w:color w:val="auto"/>
                <w:sz w:val="16"/>
                <w:szCs w:val="16"/>
                <w:lang w:val="en-US"/>
              </w:rPr>
              <w:t>Year 9 (November) to Year 10 (March)</w:t>
            </w:r>
          </w:p>
        </w:tc>
        <w:tc>
          <w:tcPr>
            <w:tcW w:w="2126" w:type="dxa"/>
            <w:tcBorders>
              <w:top w:val="single" w:sz="8" w:space="0" w:color="000000"/>
              <w:left w:val="single" w:sz="8" w:space="0" w:color="000000"/>
              <w:bottom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To provide financial returns in the short term by reducing </w:t>
            </w:r>
            <w:r>
              <w:rPr>
                <w:color w:val="auto"/>
                <w:sz w:val="16"/>
                <w:szCs w:val="16"/>
                <w:lang w:val="en-US"/>
              </w:rPr>
              <w:t>ILPF</w:t>
            </w:r>
            <w:r w:rsidRPr="00425A02">
              <w:rPr>
                <w:color w:val="auto"/>
                <w:sz w:val="16"/>
                <w:szCs w:val="16"/>
                <w:lang w:val="en-US"/>
              </w:rPr>
              <w:t xml:space="preserve"> system’s implementation costs.</w:t>
            </w:r>
          </w:p>
          <w:p w:rsidR="00E862AE" w:rsidRPr="00425A02" w:rsidRDefault="00E862AE" w:rsidP="008037CF">
            <w:pPr>
              <w:spacing w:line="240" w:lineRule="auto"/>
              <w:rPr>
                <w:sz w:val="16"/>
                <w:szCs w:val="16"/>
                <w:lang w:val="en-US"/>
              </w:rPr>
            </w:pPr>
          </w:p>
          <w:p w:rsidR="00E862AE" w:rsidRPr="00425A02" w:rsidRDefault="00E862AE" w:rsidP="008037CF">
            <w:pPr>
              <w:spacing w:line="240" w:lineRule="auto"/>
              <w:rPr>
                <w:sz w:val="16"/>
                <w:szCs w:val="16"/>
                <w:lang w:val="en-US"/>
              </w:rPr>
            </w:pPr>
            <w:r w:rsidRPr="00425A02">
              <w:rPr>
                <w:color w:val="auto"/>
                <w:sz w:val="16"/>
                <w:szCs w:val="16"/>
                <w:lang w:val="en-US"/>
              </w:rPr>
              <w:t>Because soybean is a legum</w:t>
            </w:r>
            <w:r>
              <w:rPr>
                <w:color w:val="auto"/>
                <w:sz w:val="16"/>
                <w:szCs w:val="16"/>
                <w:lang w:val="en-US"/>
              </w:rPr>
              <w:t>e</w:t>
            </w:r>
            <w:r w:rsidRPr="00425A02">
              <w:rPr>
                <w:color w:val="auto"/>
                <w:sz w:val="16"/>
                <w:szCs w:val="16"/>
                <w:lang w:val="en-US"/>
              </w:rPr>
              <w:t xml:space="preserve"> that </w:t>
            </w:r>
            <w:r>
              <w:rPr>
                <w:color w:val="auto"/>
                <w:sz w:val="16"/>
                <w:szCs w:val="16"/>
                <w:lang w:val="en-US"/>
              </w:rPr>
              <w:t>supports</w:t>
            </w:r>
            <w:r w:rsidRPr="00425A02">
              <w:rPr>
                <w:color w:val="auto"/>
                <w:sz w:val="16"/>
                <w:szCs w:val="16"/>
                <w:lang w:val="en-US"/>
              </w:rPr>
              <w:t xml:space="preserve"> atmospheric nitrogen fixation in the soil</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425A02" w:rsidRDefault="00E862AE" w:rsidP="008037CF">
            <w:pPr>
              <w:spacing w:line="240" w:lineRule="auto"/>
              <w:rPr>
                <w:sz w:val="16"/>
                <w:szCs w:val="16"/>
                <w:lang w:val="en-US"/>
              </w:rPr>
            </w:pPr>
            <w:r w:rsidRPr="00425A02">
              <w:rPr>
                <w:color w:val="auto"/>
                <w:sz w:val="16"/>
                <w:szCs w:val="16"/>
                <w:lang w:val="en-US"/>
              </w:rPr>
              <w:t xml:space="preserve">Definition of the annual crop and crop </w:t>
            </w:r>
            <w:r>
              <w:rPr>
                <w:color w:val="auto"/>
                <w:sz w:val="16"/>
                <w:szCs w:val="16"/>
                <w:lang w:val="en-US"/>
              </w:rPr>
              <w:t>management</w:t>
            </w:r>
            <w:r w:rsidRPr="00425A02">
              <w:rPr>
                <w:color w:val="auto"/>
                <w:sz w:val="16"/>
                <w:szCs w:val="16"/>
                <w:lang w:val="en-US"/>
              </w:rPr>
              <w:t xml:space="preserve"> will depend on specific technical recommendations for each region and </w:t>
            </w:r>
            <w:r>
              <w:rPr>
                <w:color w:val="auto"/>
                <w:sz w:val="16"/>
                <w:szCs w:val="16"/>
                <w:lang w:val="en-US"/>
              </w:rPr>
              <w:t>farm, what</w:t>
            </w:r>
            <w:r w:rsidRPr="00425A02">
              <w:rPr>
                <w:color w:val="auto"/>
                <w:sz w:val="16"/>
                <w:szCs w:val="16"/>
                <w:lang w:val="en-US"/>
              </w:rPr>
              <w:t xml:space="preserve"> </w:t>
            </w:r>
            <w:proofErr w:type="gramStart"/>
            <w:r w:rsidRPr="00425A02">
              <w:rPr>
                <w:color w:val="auto"/>
                <w:sz w:val="16"/>
                <w:szCs w:val="16"/>
                <w:lang w:val="en-US"/>
              </w:rPr>
              <w:t>can be made</w:t>
            </w:r>
            <w:proofErr w:type="gramEnd"/>
            <w:r w:rsidRPr="00425A02">
              <w:rPr>
                <w:color w:val="auto"/>
                <w:sz w:val="16"/>
                <w:szCs w:val="16"/>
                <w:lang w:val="en-US"/>
              </w:rPr>
              <w:t xml:space="preserve"> by specialized </w:t>
            </w:r>
            <w:r>
              <w:rPr>
                <w:color w:val="auto"/>
                <w:sz w:val="16"/>
                <w:szCs w:val="16"/>
                <w:lang w:val="en-US"/>
              </w:rPr>
              <w:t>professionals</w:t>
            </w:r>
            <w:r w:rsidRPr="00425A02">
              <w:rPr>
                <w:color w:val="auto"/>
                <w:sz w:val="16"/>
                <w:szCs w:val="16"/>
                <w:lang w:val="en-US"/>
              </w:rPr>
              <w:t>.</w:t>
            </w:r>
          </w:p>
          <w:p w:rsidR="00E862AE" w:rsidRPr="002446C3" w:rsidRDefault="00E862AE" w:rsidP="008037CF">
            <w:pPr>
              <w:spacing w:line="240" w:lineRule="auto"/>
              <w:rPr>
                <w:sz w:val="16"/>
                <w:szCs w:val="16"/>
                <w:lang w:val="en-US"/>
              </w:rPr>
            </w:pPr>
            <w:r w:rsidRPr="00425A02">
              <w:rPr>
                <w:color w:val="auto"/>
                <w:sz w:val="16"/>
                <w:szCs w:val="16"/>
                <w:lang w:val="en-US"/>
              </w:rPr>
              <w:t xml:space="preserve">It </w:t>
            </w:r>
            <w:proofErr w:type="gramStart"/>
            <w:r w:rsidRPr="00425A02">
              <w:rPr>
                <w:color w:val="auto"/>
                <w:sz w:val="16"/>
                <w:szCs w:val="16"/>
                <w:lang w:val="en-US"/>
              </w:rPr>
              <w:t>is recommended</w:t>
            </w:r>
            <w:proofErr w:type="gramEnd"/>
            <w:r w:rsidRPr="00425A02">
              <w:rPr>
                <w:color w:val="auto"/>
                <w:sz w:val="16"/>
                <w:szCs w:val="16"/>
                <w:lang w:val="en-US"/>
              </w:rPr>
              <w:t xml:space="preserve"> that area-specific crop details be inserted in this chart.</w:t>
            </w:r>
            <w:r w:rsidRPr="00425A02">
              <w:rPr>
                <w:sz w:val="16"/>
                <w:szCs w:val="16"/>
                <w:lang w:val="en-US"/>
              </w:rPr>
              <w:t xml:space="preserve"> </w:t>
            </w:r>
            <w:r w:rsidRPr="00B96ACF">
              <w:rPr>
                <w:color w:val="auto"/>
                <w:sz w:val="16"/>
                <w:szCs w:val="16"/>
                <w:lang w:val="en-US"/>
              </w:rPr>
              <w:t xml:space="preserve">An additional chart </w:t>
            </w:r>
            <w:proofErr w:type="gramStart"/>
            <w:r w:rsidRPr="00B96ACF">
              <w:rPr>
                <w:color w:val="auto"/>
                <w:sz w:val="16"/>
                <w:szCs w:val="16"/>
                <w:lang w:val="en-US"/>
              </w:rPr>
              <w:t>can be created</w:t>
            </w:r>
            <w:proofErr w:type="gramEnd"/>
            <w:r w:rsidRPr="00B96ACF">
              <w:rPr>
                <w:color w:val="auto"/>
                <w:sz w:val="16"/>
                <w:szCs w:val="16"/>
                <w:lang w:val="en-US"/>
              </w:rPr>
              <w:t xml:space="preserve"> for the crop</w:t>
            </w:r>
            <w:r>
              <w:rPr>
                <w:color w:val="auto"/>
                <w:sz w:val="16"/>
                <w:szCs w:val="16"/>
                <w:lang w:val="en-US"/>
              </w:rPr>
              <w:t xml:space="preserve"> alone</w:t>
            </w:r>
            <w:r w:rsidRPr="00B96ACF">
              <w:rPr>
                <w:color w:val="auto"/>
                <w:sz w:val="16"/>
                <w:szCs w:val="16"/>
                <w:lang w:val="en-US"/>
              </w:rPr>
              <w:t>.</w:t>
            </w:r>
            <w:r w:rsidRPr="002446C3">
              <w:rPr>
                <w:sz w:val="16"/>
                <w:szCs w:val="16"/>
                <w:lang w:val="en-US"/>
              </w:rPr>
              <w:t xml:space="preserve"> </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Eucalyptus planting</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Year 1 (January) </w:t>
            </w: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Among the tree species available for the </w:t>
            </w:r>
            <w:r>
              <w:rPr>
                <w:color w:val="auto"/>
                <w:sz w:val="16"/>
                <w:szCs w:val="16"/>
                <w:lang w:val="en-US"/>
              </w:rPr>
              <w:t>ILPF</w:t>
            </w:r>
            <w:r w:rsidRPr="00B96ACF">
              <w:rPr>
                <w:color w:val="auto"/>
                <w:sz w:val="16"/>
                <w:szCs w:val="16"/>
                <w:lang w:val="en-US"/>
              </w:rPr>
              <w:t xml:space="preserve"> systems, the advantages of the eucalyptus clone (</w:t>
            </w:r>
            <w:r w:rsidRPr="00B96ACF">
              <w:rPr>
                <w:i/>
                <w:color w:val="auto"/>
                <w:sz w:val="16"/>
                <w:szCs w:val="16"/>
                <w:u w:val="single"/>
                <w:lang w:val="en-US"/>
              </w:rPr>
              <w:t>chosen by the farmer</w:t>
            </w:r>
            <w:r w:rsidRPr="00B96ACF">
              <w:rPr>
                <w:color w:val="auto"/>
                <w:sz w:val="16"/>
                <w:szCs w:val="16"/>
                <w:lang w:val="en-US"/>
              </w:rPr>
              <w:t>) include its rapid growth cycle, and suitable timber (</w:t>
            </w:r>
            <w:r w:rsidRPr="00B96ACF">
              <w:rPr>
                <w:i/>
                <w:color w:val="auto"/>
                <w:sz w:val="16"/>
                <w:szCs w:val="16"/>
                <w:u w:val="single"/>
                <w:lang w:val="en-US"/>
              </w:rPr>
              <w:t>clone suitability</w:t>
            </w:r>
            <w:r w:rsidRPr="00B96ACF">
              <w:rPr>
                <w:color w:val="auto"/>
                <w:sz w:val="16"/>
                <w:szCs w:val="16"/>
                <w:lang w:val="en-US"/>
              </w:rPr>
              <w:t>). I.e. with a guaranteed market in the region and sufficient available seedlings.</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Appropriate selection of clone seedlings.</w:t>
            </w:r>
            <w:r w:rsidRPr="00B96ACF">
              <w:rPr>
                <w:sz w:val="16"/>
                <w:szCs w:val="16"/>
                <w:lang w:val="en-US"/>
              </w:rPr>
              <w:t xml:space="preserve">  </w:t>
            </w:r>
            <w:r w:rsidRPr="00B96ACF">
              <w:rPr>
                <w:color w:val="auto"/>
                <w:sz w:val="16"/>
                <w:szCs w:val="16"/>
                <w:lang w:val="en-US"/>
              </w:rPr>
              <w:t xml:space="preserve">Irrigation on the day of planting and every 6 days thereafter until the seedlings </w:t>
            </w:r>
            <w:r>
              <w:rPr>
                <w:color w:val="auto"/>
                <w:sz w:val="16"/>
                <w:szCs w:val="16"/>
                <w:lang w:val="en-US"/>
              </w:rPr>
              <w:t>are stable</w:t>
            </w:r>
            <w:r w:rsidRPr="00B96ACF">
              <w:rPr>
                <w:color w:val="auto"/>
                <w:sz w:val="16"/>
                <w:szCs w:val="16"/>
                <w:lang w:val="en-US"/>
              </w:rPr>
              <w:t>.</w:t>
            </w:r>
            <w:r w:rsidRPr="00B96ACF">
              <w:rPr>
                <w:sz w:val="16"/>
                <w:szCs w:val="16"/>
                <w:lang w:val="en-US"/>
              </w:rPr>
              <w:t xml:space="preserve"> </w:t>
            </w:r>
            <w:r w:rsidRPr="00B96ACF">
              <w:rPr>
                <w:color w:val="auto"/>
                <w:sz w:val="16"/>
                <w:szCs w:val="16"/>
                <w:lang w:val="en-US"/>
              </w:rPr>
              <w:t>If more than 5% of the seedlings are lost, replanting is required.</w:t>
            </w:r>
          </w:p>
          <w:p w:rsidR="00E862AE" w:rsidRPr="00B96ACF" w:rsidRDefault="00E862AE" w:rsidP="008037CF">
            <w:pPr>
              <w:spacing w:line="240" w:lineRule="auto"/>
              <w:rPr>
                <w:sz w:val="16"/>
                <w:szCs w:val="16"/>
                <w:lang w:val="en-US"/>
              </w:rPr>
            </w:pPr>
            <w:r w:rsidRPr="00B96ACF">
              <w:rPr>
                <w:color w:val="auto"/>
                <w:sz w:val="16"/>
                <w:szCs w:val="16"/>
                <w:lang w:val="en-US"/>
              </w:rPr>
              <w:t xml:space="preserve">It </w:t>
            </w:r>
            <w:proofErr w:type="gramStart"/>
            <w:r w:rsidRPr="00B96ACF">
              <w:rPr>
                <w:color w:val="auto"/>
                <w:sz w:val="16"/>
                <w:szCs w:val="16"/>
                <w:lang w:val="en-US"/>
              </w:rPr>
              <w:t>is recommended</w:t>
            </w:r>
            <w:proofErr w:type="gramEnd"/>
            <w:r w:rsidRPr="00B96ACF">
              <w:rPr>
                <w:color w:val="auto"/>
                <w:sz w:val="16"/>
                <w:szCs w:val="16"/>
                <w:lang w:val="en-US"/>
              </w:rPr>
              <w:t xml:space="preserve"> that area-specific planting details be inserted in this chart.</w:t>
            </w:r>
            <w:r w:rsidRPr="00B96ACF">
              <w:rPr>
                <w:sz w:val="16"/>
                <w:szCs w:val="16"/>
                <w:lang w:val="en-US"/>
              </w:rPr>
              <w:t xml:space="preserve"> </w:t>
            </w:r>
            <w:r w:rsidRPr="00B96ACF">
              <w:rPr>
                <w:color w:val="auto"/>
                <w:sz w:val="16"/>
                <w:szCs w:val="16"/>
                <w:lang w:val="en-US"/>
              </w:rPr>
              <w:t xml:space="preserve">An additional chart </w:t>
            </w:r>
            <w:proofErr w:type="gramStart"/>
            <w:r w:rsidRPr="00B96ACF">
              <w:rPr>
                <w:color w:val="auto"/>
                <w:sz w:val="16"/>
                <w:szCs w:val="16"/>
                <w:lang w:val="en-US"/>
              </w:rPr>
              <w:t>can be created</w:t>
            </w:r>
            <w:proofErr w:type="gramEnd"/>
            <w:r w:rsidRPr="00B96ACF">
              <w:rPr>
                <w:color w:val="auto"/>
                <w:sz w:val="16"/>
                <w:szCs w:val="16"/>
                <w:lang w:val="en-US"/>
              </w:rPr>
              <w:t xml:space="preserve"> for the </w:t>
            </w:r>
            <w:r>
              <w:rPr>
                <w:color w:val="auto"/>
                <w:sz w:val="16"/>
                <w:szCs w:val="16"/>
                <w:lang w:val="en-US"/>
              </w:rPr>
              <w:t>tree component</w:t>
            </w:r>
            <w:r w:rsidRPr="00B96ACF">
              <w:rPr>
                <w:color w:val="auto"/>
                <w:sz w:val="16"/>
                <w:szCs w:val="16"/>
                <w:lang w:val="en-US"/>
              </w:rPr>
              <w:t>.</w:t>
            </w:r>
          </w:p>
        </w:tc>
      </w:tr>
      <w:tr w:rsidR="00E862AE" w:rsidRPr="00B96ACF"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Implementation of the Santa </w:t>
            </w:r>
            <w:proofErr w:type="spellStart"/>
            <w:r w:rsidRPr="00B96ACF">
              <w:rPr>
                <w:color w:val="auto"/>
                <w:sz w:val="16"/>
                <w:szCs w:val="16"/>
                <w:lang w:val="en-US"/>
              </w:rPr>
              <w:t>Fé</w:t>
            </w:r>
            <w:proofErr w:type="spellEnd"/>
            <w:r w:rsidRPr="00B96ACF">
              <w:rPr>
                <w:color w:val="auto"/>
                <w:sz w:val="16"/>
                <w:szCs w:val="16"/>
                <w:lang w:val="en-US"/>
              </w:rPr>
              <w:t xml:space="preserve"> System (</w:t>
            </w:r>
            <w:r>
              <w:rPr>
                <w:color w:val="auto"/>
                <w:sz w:val="16"/>
                <w:szCs w:val="16"/>
                <w:lang w:val="en-US"/>
              </w:rPr>
              <w:t>maize</w:t>
            </w:r>
            <w:r w:rsidRPr="00B96ACF">
              <w:rPr>
                <w:color w:val="auto"/>
                <w:sz w:val="16"/>
                <w:szCs w:val="16"/>
                <w:lang w:val="en-US"/>
              </w:rPr>
              <w:t xml:space="preserve"> or sorghum with </w:t>
            </w:r>
            <w:proofErr w:type="spellStart"/>
            <w:r>
              <w:rPr>
                <w:color w:val="auto"/>
                <w:sz w:val="16"/>
                <w:szCs w:val="16"/>
                <w:lang w:val="en-US"/>
              </w:rPr>
              <w:t>Brachiaria</w:t>
            </w:r>
            <w:proofErr w:type="spellEnd"/>
            <w:r>
              <w:rPr>
                <w:color w:val="auto"/>
                <w:sz w:val="16"/>
                <w:szCs w:val="16"/>
                <w:lang w:val="en-US"/>
              </w:rPr>
              <w:t xml:space="preserve"> intercropped</w:t>
            </w:r>
            <w:r w:rsidRPr="00B96ACF">
              <w:rPr>
                <w:color w:val="auto"/>
                <w:sz w:val="16"/>
                <w:szCs w:val="16"/>
                <w:lang w:val="en-US"/>
              </w:rPr>
              <w:t>)</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Year 1 (February to August)</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 2 (February to August)</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 6 (February to August)</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w:t>
            </w:r>
            <w:r>
              <w:rPr>
                <w:color w:val="auto"/>
                <w:sz w:val="16"/>
                <w:szCs w:val="16"/>
                <w:lang w:val="en-US"/>
              </w:rPr>
              <w:t xml:space="preserve"> (?) </w:t>
            </w:r>
            <w:r w:rsidRPr="00B96ACF">
              <w:rPr>
                <w:color w:val="auto"/>
                <w:sz w:val="16"/>
                <w:szCs w:val="16"/>
                <w:lang w:val="en-US"/>
              </w:rPr>
              <w:t xml:space="preserve"> (February to August)</w:t>
            </w:r>
          </w:p>
          <w:p w:rsidR="00E862AE" w:rsidRPr="00B96ACF" w:rsidRDefault="00E862AE" w:rsidP="008037CF">
            <w:pPr>
              <w:spacing w:line="240" w:lineRule="auto"/>
              <w:rPr>
                <w:sz w:val="16"/>
                <w:szCs w:val="16"/>
                <w:lang w:val="en-US"/>
              </w:rPr>
            </w:pP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Growing </w:t>
            </w:r>
            <w:proofErr w:type="spellStart"/>
            <w:r w:rsidRPr="00B96ACF">
              <w:rPr>
                <w:color w:val="auto"/>
                <w:sz w:val="16"/>
                <w:szCs w:val="16"/>
                <w:lang w:val="en-US"/>
              </w:rPr>
              <w:t>brachiaria</w:t>
            </w:r>
            <w:proofErr w:type="spellEnd"/>
            <w:r w:rsidRPr="00B96ACF">
              <w:rPr>
                <w:color w:val="auto"/>
                <w:sz w:val="16"/>
                <w:szCs w:val="16"/>
                <w:lang w:val="en-US"/>
              </w:rPr>
              <w:t xml:space="preserve"> with corn or sorghum helps preserve the soil with vegetal coverage, improves the condition of the soil through residual fertilizers and nutrient cycling and generates economic returns with the income obtained from the grains.</w:t>
            </w:r>
          </w:p>
          <w:p w:rsidR="00E862AE" w:rsidRPr="00B96ACF" w:rsidRDefault="00E862AE" w:rsidP="008037CF">
            <w:pPr>
              <w:spacing w:line="240" w:lineRule="auto"/>
              <w:rPr>
                <w:sz w:val="16"/>
                <w:szCs w:val="16"/>
                <w:lang w:val="en-US"/>
              </w:rPr>
            </w:pPr>
            <w:r w:rsidRPr="00B96ACF">
              <w:rPr>
                <w:color w:val="auto"/>
                <w:sz w:val="16"/>
                <w:szCs w:val="16"/>
                <w:lang w:val="en-US"/>
              </w:rPr>
              <w:t xml:space="preserve">From year 2, the forage plants </w:t>
            </w:r>
            <w:proofErr w:type="gramStart"/>
            <w:r w:rsidRPr="00B96ACF">
              <w:rPr>
                <w:color w:val="auto"/>
                <w:sz w:val="16"/>
                <w:szCs w:val="16"/>
                <w:lang w:val="en-US"/>
              </w:rPr>
              <w:t>are established</w:t>
            </w:r>
            <w:proofErr w:type="gramEnd"/>
            <w:r w:rsidRPr="00B96ACF">
              <w:rPr>
                <w:color w:val="auto"/>
                <w:sz w:val="16"/>
                <w:szCs w:val="16"/>
                <w:lang w:val="en-US"/>
              </w:rPr>
              <w:t xml:space="preserve"> for the livestock component.</w:t>
            </w:r>
          </w:p>
          <w:p w:rsidR="00E862AE" w:rsidRPr="00B96ACF" w:rsidRDefault="00E862AE" w:rsidP="008037CF">
            <w:pPr>
              <w:spacing w:line="240" w:lineRule="auto"/>
              <w:rPr>
                <w:sz w:val="16"/>
                <w:szCs w:val="16"/>
                <w:lang w:val="en-US"/>
              </w:rPr>
            </w:pP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Year 1: the autumn/winter crop </w:t>
            </w:r>
            <w:proofErr w:type="gramStart"/>
            <w:r w:rsidRPr="00B96ACF">
              <w:rPr>
                <w:color w:val="auto"/>
                <w:sz w:val="16"/>
                <w:szCs w:val="16"/>
                <w:lang w:val="en-US"/>
              </w:rPr>
              <w:t>should be implemented</w:t>
            </w:r>
            <w:proofErr w:type="gramEnd"/>
            <w:r w:rsidRPr="00B96ACF">
              <w:rPr>
                <w:color w:val="auto"/>
                <w:sz w:val="16"/>
                <w:szCs w:val="16"/>
                <w:lang w:val="en-US"/>
              </w:rPr>
              <w:t xml:space="preserve"> with a </w:t>
            </w:r>
            <w:r w:rsidRPr="001A4D0C">
              <w:rPr>
                <w:color w:val="auto"/>
                <w:sz w:val="16"/>
                <w:szCs w:val="16"/>
                <w:lang w:val="en-US"/>
              </w:rPr>
              <w:t>direct seeding system</w:t>
            </w:r>
            <w:r w:rsidRPr="00B96ACF">
              <w:rPr>
                <w:color w:val="auto"/>
                <w:sz w:val="16"/>
                <w:szCs w:val="16"/>
                <w:lang w:val="en-US"/>
              </w:rPr>
              <w:t xml:space="preserve"> when possible. </w:t>
            </w:r>
            <w:r w:rsidRPr="00B96ACF">
              <w:rPr>
                <w:sz w:val="16"/>
                <w:szCs w:val="16"/>
                <w:lang w:val="en-US"/>
              </w:rPr>
              <w:t xml:space="preserve"> </w:t>
            </w:r>
            <w:r w:rsidRPr="00B96ACF">
              <w:rPr>
                <w:color w:val="auto"/>
                <w:sz w:val="16"/>
                <w:szCs w:val="16"/>
                <w:lang w:val="en-US"/>
              </w:rPr>
              <w:t xml:space="preserve">The sorghum or corn </w:t>
            </w:r>
            <w:proofErr w:type="gramStart"/>
            <w:r w:rsidRPr="00B96ACF">
              <w:rPr>
                <w:color w:val="auto"/>
                <w:sz w:val="16"/>
                <w:szCs w:val="16"/>
                <w:lang w:val="en-US"/>
              </w:rPr>
              <w:t>should be ensilaged</w:t>
            </w:r>
            <w:proofErr w:type="gramEnd"/>
            <w:r w:rsidRPr="00B96ACF">
              <w:rPr>
                <w:color w:val="auto"/>
                <w:sz w:val="16"/>
                <w:szCs w:val="16"/>
                <w:lang w:val="en-US"/>
              </w:rPr>
              <w:t>.</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 2 and thereafter:</w:t>
            </w:r>
            <w:r w:rsidRPr="00B96ACF">
              <w:rPr>
                <w:sz w:val="16"/>
                <w:szCs w:val="16"/>
                <w:lang w:val="en-US"/>
              </w:rPr>
              <w:t xml:space="preserve"> </w:t>
            </w:r>
            <w:r w:rsidRPr="00B96ACF">
              <w:rPr>
                <w:color w:val="auto"/>
                <w:sz w:val="16"/>
                <w:szCs w:val="16"/>
                <w:lang w:val="en-US"/>
              </w:rPr>
              <w:t xml:space="preserve">Year 1 actions </w:t>
            </w:r>
            <w:proofErr w:type="gramStart"/>
            <w:r w:rsidRPr="00B96ACF">
              <w:rPr>
                <w:color w:val="auto"/>
                <w:sz w:val="16"/>
                <w:szCs w:val="16"/>
                <w:lang w:val="en-US"/>
              </w:rPr>
              <w:t>can be repeated</w:t>
            </w:r>
            <w:proofErr w:type="gramEnd"/>
            <w:r w:rsidRPr="00B96ACF">
              <w:rPr>
                <w:color w:val="auto"/>
                <w:sz w:val="16"/>
                <w:szCs w:val="16"/>
                <w:lang w:val="en-US"/>
              </w:rPr>
              <w:t>; the forage plant should be chosen based on its tolerance to shade.</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 xml:space="preserve">It </w:t>
            </w:r>
            <w:proofErr w:type="gramStart"/>
            <w:r w:rsidRPr="00B96ACF">
              <w:rPr>
                <w:color w:val="auto"/>
                <w:sz w:val="16"/>
                <w:szCs w:val="16"/>
                <w:lang w:val="en-US"/>
              </w:rPr>
              <w:t>is recommended</w:t>
            </w:r>
            <w:proofErr w:type="gramEnd"/>
            <w:r w:rsidRPr="00B96ACF">
              <w:rPr>
                <w:color w:val="auto"/>
                <w:sz w:val="16"/>
                <w:szCs w:val="16"/>
                <w:lang w:val="en-US"/>
              </w:rPr>
              <w:t xml:space="preserve"> that area-specific planting details be inserted in this chart.</w:t>
            </w:r>
            <w:r w:rsidRPr="00B96ACF">
              <w:rPr>
                <w:sz w:val="16"/>
                <w:szCs w:val="16"/>
                <w:lang w:val="en-US"/>
              </w:rPr>
              <w:t xml:space="preserve"> </w:t>
            </w:r>
            <w:r w:rsidRPr="00B96ACF">
              <w:rPr>
                <w:color w:val="auto"/>
                <w:sz w:val="16"/>
                <w:szCs w:val="16"/>
                <w:lang w:val="en-US"/>
              </w:rPr>
              <w:t xml:space="preserve">An additional chart </w:t>
            </w:r>
            <w:proofErr w:type="gramStart"/>
            <w:r w:rsidRPr="00B96ACF">
              <w:rPr>
                <w:color w:val="auto"/>
                <w:sz w:val="16"/>
                <w:szCs w:val="16"/>
                <w:lang w:val="en-US"/>
              </w:rPr>
              <w:t>can be created</w:t>
            </w:r>
            <w:proofErr w:type="gramEnd"/>
            <w:r w:rsidRPr="00B96ACF">
              <w:rPr>
                <w:color w:val="auto"/>
                <w:sz w:val="16"/>
                <w:szCs w:val="16"/>
                <w:lang w:val="en-US"/>
              </w:rPr>
              <w:t xml:space="preserve"> for the crop.</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Eucalyptus </w:t>
            </w:r>
            <w:r>
              <w:rPr>
                <w:color w:val="auto"/>
                <w:sz w:val="16"/>
                <w:szCs w:val="16"/>
                <w:lang w:val="en-US"/>
              </w:rPr>
              <w:t>management</w:t>
            </w:r>
            <w:r w:rsidRPr="00B96ACF">
              <w:rPr>
                <w:color w:val="auto"/>
                <w:sz w:val="16"/>
                <w:szCs w:val="16"/>
                <w:lang w:val="en-US"/>
              </w:rPr>
              <w:t xml:space="preserve"> </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Year 2 (August)</w:t>
            </w: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Weeding to prevent </w:t>
            </w:r>
            <w:r>
              <w:rPr>
                <w:color w:val="auto"/>
                <w:sz w:val="16"/>
                <w:szCs w:val="16"/>
                <w:lang w:val="en-US"/>
              </w:rPr>
              <w:t>competition</w:t>
            </w:r>
            <w:r w:rsidRPr="00B96ACF">
              <w:rPr>
                <w:color w:val="auto"/>
                <w:sz w:val="16"/>
                <w:szCs w:val="16"/>
                <w:lang w:val="en-US"/>
              </w:rPr>
              <w:t>.</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sz w:val="16"/>
                <w:szCs w:val="16"/>
                <w:lang w:val="en-US"/>
              </w:rPr>
            </w:pPr>
            <w:r>
              <w:rPr>
                <w:color w:val="auto"/>
                <w:sz w:val="16"/>
                <w:szCs w:val="16"/>
                <w:lang w:val="en-US"/>
              </w:rPr>
              <w:t>Clearing</w:t>
            </w:r>
            <w:r w:rsidRPr="00B96ACF">
              <w:rPr>
                <w:color w:val="auto"/>
                <w:sz w:val="16"/>
                <w:szCs w:val="16"/>
                <w:lang w:val="en-US"/>
              </w:rPr>
              <w:t xml:space="preserve"> eucalyptus through manual weeding or herbicides around the</w:t>
            </w:r>
            <w:r>
              <w:rPr>
                <w:color w:val="auto"/>
                <w:sz w:val="16"/>
                <w:szCs w:val="16"/>
                <w:lang w:val="en-US"/>
              </w:rPr>
              <w:t xml:space="preserve"> young</w:t>
            </w:r>
            <w:r w:rsidRPr="00B96ACF">
              <w:rPr>
                <w:color w:val="auto"/>
                <w:sz w:val="16"/>
                <w:szCs w:val="16"/>
                <w:lang w:val="en-US"/>
              </w:rPr>
              <w:t xml:space="preserve"> trees.</w:t>
            </w:r>
          </w:p>
          <w:p w:rsidR="00E862AE" w:rsidRPr="00B96ACF" w:rsidRDefault="00E862AE" w:rsidP="008037CF">
            <w:pPr>
              <w:spacing w:line="240" w:lineRule="auto"/>
              <w:rPr>
                <w:sz w:val="16"/>
                <w:szCs w:val="16"/>
                <w:lang w:val="en-US"/>
              </w:rPr>
            </w:pP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sz w:val="16"/>
                <w:szCs w:val="16"/>
                <w:lang w:val="en-US"/>
              </w:rPr>
              <w:lastRenderedPageBreak/>
              <w:t xml:space="preserve">Eucalyptus </w:t>
            </w:r>
            <w:r>
              <w:rPr>
                <w:sz w:val="16"/>
                <w:szCs w:val="16"/>
                <w:lang w:val="en-US"/>
              </w:rPr>
              <w:t>management</w:t>
            </w:r>
            <w:r w:rsidRPr="00B96ACF">
              <w:rPr>
                <w:sz w:val="16"/>
                <w:szCs w:val="16"/>
                <w:lang w:val="en-US"/>
              </w:rPr>
              <w:t xml:space="preserve"> </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Year 2 (August)</w:t>
            </w: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Top dressing to meet the plants’ nutritional needs.</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Top dressing </w:t>
            </w:r>
            <w:proofErr w:type="gramStart"/>
            <w:r w:rsidRPr="00B96ACF">
              <w:rPr>
                <w:color w:val="auto"/>
                <w:sz w:val="16"/>
                <w:szCs w:val="16"/>
                <w:lang w:val="en-US"/>
              </w:rPr>
              <w:t>is carried</w:t>
            </w:r>
            <w:proofErr w:type="gramEnd"/>
            <w:r w:rsidRPr="00B96ACF">
              <w:rPr>
                <w:color w:val="auto"/>
                <w:sz w:val="16"/>
                <w:szCs w:val="16"/>
                <w:lang w:val="en-US"/>
              </w:rPr>
              <w:t xml:space="preserve"> out 90 days and one year after planting.</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sz w:val="16"/>
                <w:szCs w:val="16"/>
                <w:lang w:val="en-US"/>
              </w:rPr>
              <w:t xml:space="preserve">Eucalyptus </w:t>
            </w:r>
            <w:r>
              <w:rPr>
                <w:sz w:val="16"/>
                <w:szCs w:val="16"/>
                <w:lang w:val="en-US"/>
              </w:rPr>
              <w:t>management</w:t>
            </w:r>
          </w:p>
        </w:tc>
        <w:tc>
          <w:tcPr>
            <w:tcW w:w="780" w:type="dxa"/>
            <w:tcBorders>
              <w:top w:val="single" w:sz="8" w:space="0" w:color="000000"/>
              <w:left w:val="single" w:sz="8" w:space="0" w:color="000000"/>
              <w:bottom w:val="single" w:sz="8" w:space="0" w:color="000000"/>
            </w:tcBorders>
            <w:shd w:val="clear" w:color="auto" w:fill="auto"/>
          </w:tcPr>
          <w:p w:rsidR="00E862AE" w:rsidRPr="002446C3" w:rsidRDefault="00E862AE" w:rsidP="008037CF">
            <w:pPr>
              <w:spacing w:line="240" w:lineRule="auto"/>
              <w:rPr>
                <w:b/>
                <w:i/>
                <w:sz w:val="16"/>
                <w:szCs w:val="16"/>
                <w:lang w:val="en-US"/>
              </w:rPr>
            </w:pPr>
            <w:r w:rsidRPr="002446C3">
              <w:rPr>
                <w:b/>
                <w:i/>
                <w:color w:val="auto"/>
                <w:sz w:val="16"/>
                <w:szCs w:val="16"/>
                <w:lang w:val="en-US"/>
              </w:rPr>
              <w:t>Year</w:t>
            </w:r>
          </w:p>
          <w:p w:rsidR="00E862AE" w:rsidRPr="00B96ACF" w:rsidRDefault="00E862AE" w:rsidP="008037CF">
            <w:pPr>
              <w:spacing w:line="240" w:lineRule="auto"/>
              <w:rPr>
                <w:sz w:val="16"/>
                <w:szCs w:val="16"/>
                <w:lang w:val="en-US"/>
              </w:rPr>
            </w:pPr>
            <w:r w:rsidRPr="00B96ACF">
              <w:rPr>
                <w:color w:val="auto"/>
                <w:sz w:val="16"/>
                <w:szCs w:val="16"/>
                <w:lang w:val="en-US"/>
              </w:rPr>
              <w:t>Year 2</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 3</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 4</w:t>
            </w:r>
          </w:p>
        </w:tc>
        <w:tc>
          <w:tcPr>
            <w:tcW w:w="780" w:type="dxa"/>
            <w:tcBorders>
              <w:top w:val="single" w:sz="8" w:space="0" w:color="000000"/>
              <w:left w:val="single" w:sz="8" w:space="0" w:color="000000"/>
              <w:bottom w:val="single" w:sz="8" w:space="0" w:color="000000"/>
            </w:tcBorders>
            <w:shd w:val="clear" w:color="auto" w:fill="auto"/>
          </w:tcPr>
          <w:p w:rsidR="00E862AE" w:rsidRPr="002446C3" w:rsidRDefault="00E862AE" w:rsidP="008037CF">
            <w:pPr>
              <w:spacing w:line="240" w:lineRule="auto"/>
              <w:rPr>
                <w:b/>
                <w:i/>
                <w:sz w:val="16"/>
                <w:szCs w:val="16"/>
                <w:lang w:val="en-US"/>
              </w:rPr>
            </w:pPr>
            <w:r w:rsidRPr="002446C3">
              <w:rPr>
                <w:b/>
                <w:i/>
                <w:color w:val="auto"/>
                <w:sz w:val="16"/>
                <w:szCs w:val="16"/>
                <w:lang w:val="en-US"/>
              </w:rPr>
              <w:t>Height</w:t>
            </w:r>
          </w:p>
          <w:p w:rsidR="00E862AE" w:rsidRPr="00B96ACF" w:rsidRDefault="00E862AE" w:rsidP="008037CF">
            <w:pPr>
              <w:spacing w:line="240" w:lineRule="auto"/>
              <w:rPr>
                <w:sz w:val="16"/>
                <w:szCs w:val="16"/>
                <w:lang w:val="en-US"/>
              </w:rPr>
            </w:pPr>
            <w:r w:rsidRPr="00B96ACF">
              <w:rPr>
                <w:color w:val="auto"/>
                <w:sz w:val="16"/>
                <w:szCs w:val="16"/>
                <w:lang w:val="en-US"/>
              </w:rPr>
              <w:t>0 to 2 m</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2 to 4 m</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4 to 6 m</w:t>
            </w: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Pruning </w:t>
            </w:r>
            <w:r>
              <w:rPr>
                <w:color w:val="auto"/>
                <w:sz w:val="16"/>
                <w:szCs w:val="16"/>
                <w:lang w:val="en-US"/>
              </w:rPr>
              <w:t>to improve</w:t>
            </w:r>
            <w:r w:rsidRPr="00B96ACF">
              <w:rPr>
                <w:color w:val="auto"/>
                <w:sz w:val="16"/>
                <w:szCs w:val="16"/>
                <w:lang w:val="en-US"/>
              </w:rPr>
              <w:t xml:space="preserve"> plant growth and timber quality and to avoid the damage caused by animal</w:t>
            </w:r>
            <w:r>
              <w:rPr>
                <w:color w:val="auto"/>
                <w:sz w:val="16"/>
                <w:szCs w:val="16"/>
                <w:lang w:val="en-US"/>
              </w:rPr>
              <w:t xml:space="preserve"> browsing</w:t>
            </w:r>
            <w:r w:rsidRPr="00B96ACF">
              <w:rPr>
                <w:color w:val="auto"/>
                <w:sz w:val="16"/>
                <w:szCs w:val="16"/>
                <w:lang w:val="en-US"/>
              </w:rPr>
              <w:t xml:space="preserve"> when they enter the system.</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Initial pruning  when the diameter of the trunk is greater than 6 cm at a height of  1.30 m.</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Pr>
                <w:color w:val="auto"/>
                <w:sz w:val="16"/>
                <w:szCs w:val="16"/>
                <w:lang w:val="en-US"/>
              </w:rPr>
              <w:t>Introducing weaned calves</w:t>
            </w:r>
            <w:r w:rsidRPr="00B96ACF">
              <w:rPr>
                <w:color w:val="auto"/>
                <w:sz w:val="16"/>
                <w:szCs w:val="16"/>
                <w:lang w:val="en-US"/>
              </w:rPr>
              <w:t xml:space="preserve"> into the system</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Year 2 (September) and Year 5 (August)</w:t>
            </w: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Because they are small, calves cause less damage to young tre</w:t>
            </w:r>
            <w:r>
              <w:rPr>
                <w:color w:val="auto"/>
                <w:sz w:val="16"/>
                <w:szCs w:val="16"/>
                <w:lang w:val="en-US"/>
              </w:rPr>
              <w:t>e</w:t>
            </w:r>
            <w:r w:rsidRPr="00B96ACF">
              <w:rPr>
                <w:color w:val="auto"/>
                <w:sz w:val="16"/>
                <w:szCs w:val="16"/>
                <w:lang w:val="en-US"/>
              </w:rPr>
              <w:t xml:space="preserve">s. They also require higher quality pasture provided by recently </w:t>
            </w:r>
            <w:r>
              <w:rPr>
                <w:color w:val="auto"/>
                <w:sz w:val="16"/>
                <w:szCs w:val="16"/>
                <w:lang w:val="en-US"/>
              </w:rPr>
              <w:t>established</w:t>
            </w:r>
            <w:r w:rsidRPr="00B96ACF">
              <w:rPr>
                <w:color w:val="auto"/>
                <w:sz w:val="16"/>
                <w:szCs w:val="16"/>
                <w:lang w:val="en-US"/>
              </w:rPr>
              <w:t xml:space="preserve"> forage.</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sz w:val="16"/>
                <w:szCs w:val="16"/>
                <w:lang w:val="en-US"/>
              </w:rPr>
            </w:pPr>
            <w:r>
              <w:rPr>
                <w:color w:val="auto"/>
                <w:sz w:val="16"/>
                <w:szCs w:val="16"/>
                <w:lang w:val="en-US"/>
              </w:rPr>
              <w:t xml:space="preserve">When animals </w:t>
            </w:r>
            <w:proofErr w:type="gramStart"/>
            <w:r>
              <w:rPr>
                <w:color w:val="auto"/>
                <w:sz w:val="16"/>
                <w:szCs w:val="16"/>
                <w:lang w:val="en-US"/>
              </w:rPr>
              <w:t>are introduced</w:t>
            </w:r>
            <w:proofErr w:type="gramEnd"/>
            <w:r>
              <w:rPr>
                <w:color w:val="auto"/>
                <w:sz w:val="16"/>
                <w:szCs w:val="16"/>
                <w:lang w:val="en-US"/>
              </w:rPr>
              <w:t xml:space="preserve"> to the</w:t>
            </w:r>
            <w:r w:rsidRPr="00B96ACF">
              <w:rPr>
                <w:color w:val="auto"/>
                <w:sz w:val="16"/>
                <w:szCs w:val="16"/>
                <w:lang w:val="en-US"/>
              </w:rPr>
              <w:t xml:space="preserve"> system, tree </w:t>
            </w:r>
            <w:r>
              <w:rPr>
                <w:color w:val="auto"/>
                <w:sz w:val="16"/>
                <w:szCs w:val="16"/>
                <w:lang w:val="en-US"/>
              </w:rPr>
              <w:t>stems</w:t>
            </w:r>
            <w:r w:rsidRPr="00B96ACF">
              <w:rPr>
                <w:color w:val="auto"/>
                <w:sz w:val="16"/>
                <w:szCs w:val="16"/>
                <w:lang w:val="en-US"/>
              </w:rPr>
              <w:t xml:space="preserve"> must have a diameter greater than 6 cm at a height of 1.30 m.</w:t>
            </w:r>
            <w:r w:rsidRPr="00B96ACF">
              <w:rPr>
                <w:color w:val="auto"/>
                <w:lang w:val="en-US"/>
              </w:rPr>
              <w:t xml:space="preserve"> </w:t>
            </w:r>
            <w:r w:rsidRPr="00B96ACF">
              <w:rPr>
                <w:sz w:val="16"/>
                <w:szCs w:val="16"/>
                <w:lang w:val="en-US"/>
              </w:rPr>
              <w:t xml:space="preserve"> </w:t>
            </w:r>
            <w:r w:rsidRPr="00B96ACF">
              <w:rPr>
                <w:color w:val="auto"/>
                <w:sz w:val="16"/>
                <w:szCs w:val="16"/>
                <w:lang w:val="en-US"/>
              </w:rPr>
              <w:t xml:space="preserve">Strategic control of </w:t>
            </w:r>
            <w:r>
              <w:rPr>
                <w:color w:val="auto"/>
                <w:sz w:val="16"/>
                <w:szCs w:val="16"/>
                <w:lang w:val="en-US"/>
              </w:rPr>
              <w:t xml:space="preserve">animal </w:t>
            </w:r>
            <w:r w:rsidRPr="00B96ACF">
              <w:rPr>
                <w:color w:val="auto"/>
                <w:sz w:val="16"/>
                <w:szCs w:val="16"/>
                <w:lang w:val="en-US"/>
              </w:rPr>
              <w:t>parasites is vital to prevent contamination of the recently implemented pasture.</w:t>
            </w:r>
          </w:p>
        </w:tc>
      </w:tr>
      <w:tr w:rsidR="00E862AE" w:rsidRPr="006321EC" w:rsidTr="00E862AE">
        <w:trPr>
          <w:trHeight w:val="420"/>
        </w:trPr>
        <w:tc>
          <w:tcPr>
            <w:tcW w:w="1809"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Harvesting 1/3 of trees</w:t>
            </w:r>
          </w:p>
        </w:tc>
        <w:tc>
          <w:tcPr>
            <w:tcW w:w="1560" w:type="dxa"/>
            <w:gridSpan w:val="2"/>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Year 5 (August)</w:t>
            </w:r>
          </w:p>
          <w:p w:rsidR="00E862AE" w:rsidRPr="00B96ACF" w:rsidRDefault="00E862AE" w:rsidP="008037CF">
            <w:pPr>
              <w:spacing w:line="240" w:lineRule="auto"/>
              <w:rPr>
                <w:sz w:val="16"/>
                <w:szCs w:val="16"/>
                <w:lang w:val="en-US"/>
              </w:rPr>
            </w:pPr>
            <w:r w:rsidRPr="00B96ACF">
              <w:rPr>
                <w:sz w:val="16"/>
                <w:szCs w:val="16"/>
                <w:lang w:val="en-US"/>
              </w:rPr>
              <w:t xml:space="preserve"> </w:t>
            </w:r>
          </w:p>
          <w:p w:rsidR="00E862AE" w:rsidRPr="00B96ACF" w:rsidRDefault="00E862AE" w:rsidP="008037CF">
            <w:pPr>
              <w:spacing w:line="240" w:lineRule="auto"/>
              <w:rPr>
                <w:sz w:val="16"/>
                <w:szCs w:val="16"/>
                <w:lang w:val="en-US"/>
              </w:rPr>
            </w:pPr>
            <w:r w:rsidRPr="00B96ACF">
              <w:rPr>
                <w:color w:val="auto"/>
                <w:sz w:val="16"/>
                <w:szCs w:val="16"/>
                <w:lang w:val="en-US"/>
              </w:rPr>
              <w:t>Year 9 (August)</w:t>
            </w:r>
          </w:p>
          <w:p w:rsidR="00E862AE" w:rsidRPr="00B96ACF" w:rsidRDefault="00E862AE" w:rsidP="008037CF">
            <w:pPr>
              <w:spacing w:line="240" w:lineRule="auto"/>
              <w:rPr>
                <w:sz w:val="16"/>
                <w:szCs w:val="16"/>
                <w:lang w:val="en-US"/>
              </w:rPr>
            </w:pPr>
          </w:p>
          <w:p w:rsidR="00E862AE" w:rsidRPr="00B96ACF" w:rsidRDefault="00E862AE" w:rsidP="008037CF">
            <w:pPr>
              <w:spacing w:line="240" w:lineRule="auto"/>
              <w:rPr>
                <w:sz w:val="16"/>
                <w:szCs w:val="16"/>
                <w:lang w:val="en-US"/>
              </w:rPr>
            </w:pPr>
            <w:r w:rsidRPr="00B96ACF">
              <w:rPr>
                <w:color w:val="auto"/>
                <w:sz w:val="16"/>
                <w:szCs w:val="16"/>
                <w:lang w:val="en-US"/>
              </w:rPr>
              <w:t>Year 13 (August)</w:t>
            </w:r>
          </w:p>
          <w:p w:rsidR="00E862AE" w:rsidRPr="00B96ACF" w:rsidRDefault="00E862AE" w:rsidP="008037CF">
            <w:pPr>
              <w:spacing w:line="240" w:lineRule="auto"/>
              <w:rPr>
                <w:sz w:val="16"/>
                <w:szCs w:val="16"/>
                <w:lang w:val="en-US"/>
              </w:rPr>
            </w:pPr>
          </w:p>
        </w:tc>
        <w:tc>
          <w:tcPr>
            <w:tcW w:w="2126" w:type="dxa"/>
            <w:tcBorders>
              <w:top w:val="single" w:sz="8" w:space="0" w:color="000000"/>
              <w:left w:val="single" w:sz="8" w:space="0" w:color="000000"/>
              <w:bottom w:val="single" w:sz="8" w:space="0" w:color="000000"/>
            </w:tcBorders>
            <w:shd w:val="clear" w:color="auto" w:fill="auto"/>
          </w:tcPr>
          <w:p w:rsidR="00E862AE" w:rsidRPr="00B96ACF" w:rsidRDefault="00E862AE" w:rsidP="008037CF">
            <w:pPr>
              <w:spacing w:line="240" w:lineRule="auto"/>
              <w:rPr>
                <w:sz w:val="16"/>
                <w:szCs w:val="16"/>
                <w:lang w:val="en-US"/>
              </w:rPr>
            </w:pPr>
            <w:r w:rsidRPr="00B96ACF">
              <w:rPr>
                <w:color w:val="auto"/>
                <w:sz w:val="16"/>
                <w:szCs w:val="16"/>
                <w:lang w:val="en-US"/>
              </w:rPr>
              <w:t xml:space="preserve">Increase light incidence between tree rows, </w:t>
            </w:r>
            <w:r>
              <w:rPr>
                <w:color w:val="auto"/>
                <w:sz w:val="16"/>
                <w:szCs w:val="16"/>
                <w:lang w:val="en-US"/>
              </w:rPr>
              <w:t xml:space="preserve">improving </w:t>
            </w:r>
            <w:r w:rsidRPr="00B96ACF">
              <w:rPr>
                <w:color w:val="auto"/>
                <w:sz w:val="16"/>
                <w:szCs w:val="16"/>
                <w:lang w:val="en-US"/>
              </w:rPr>
              <w:t>development of the annual crop and, subsequently, the forage</w:t>
            </w:r>
            <w:r>
              <w:rPr>
                <w:color w:val="auto"/>
                <w:sz w:val="16"/>
                <w:szCs w:val="16"/>
                <w:lang w:val="en-US"/>
              </w:rPr>
              <w:t>s</w:t>
            </w:r>
            <w:r w:rsidRPr="00B96ACF">
              <w:rPr>
                <w:color w:val="auto"/>
                <w:sz w:val="16"/>
                <w:szCs w:val="16"/>
                <w:lang w:val="en-US"/>
              </w:rPr>
              <w:t>.</w:t>
            </w:r>
          </w:p>
          <w:p w:rsidR="00E862AE" w:rsidRPr="00B96ACF" w:rsidRDefault="00E862AE" w:rsidP="008037CF">
            <w:pPr>
              <w:spacing w:line="240" w:lineRule="auto"/>
              <w:rPr>
                <w:sz w:val="16"/>
                <w:szCs w:val="16"/>
                <w:lang w:val="en-US"/>
              </w:rPr>
            </w:pPr>
            <w:proofErr w:type="gramStart"/>
            <w:r>
              <w:rPr>
                <w:color w:val="auto"/>
                <w:sz w:val="16"/>
                <w:szCs w:val="16"/>
                <w:lang w:val="en-US"/>
              </w:rPr>
              <w:t>Providing  additional</w:t>
            </w:r>
            <w:proofErr w:type="gramEnd"/>
            <w:r>
              <w:rPr>
                <w:color w:val="auto"/>
                <w:sz w:val="16"/>
                <w:szCs w:val="16"/>
                <w:lang w:val="en-US"/>
              </w:rPr>
              <w:t xml:space="preserve"> cash flow</w:t>
            </w:r>
            <w:r w:rsidRPr="00B96ACF">
              <w:rPr>
                <w:color w:val="auto"/>
                <w:sz w:val="16"/>
                <w:szCs w:val="16"/>
                <w:lang w:val="en-US"/>
              </w:rPr>
              <w:t>.</w:t>
            </w:r>
          </w:p>
        </w:tc>
        <w:tc>
          <w:tcPr>
            <w:tcW w:w="4154" w:type="dxa"/>
            <w:tcBorders>
              <w:top w:val="single" w:sz="8" w:space="0" w:color="000000"/>
              <w:left w:val="single" w:sz="8" w:space="0" w:color="000000"/>
              <w:bottom w:val="single" w:sz="8" w:space="0" w:color="000000"/>
              <w:right w:val="single" w:sz="8" w:space="0" w:color="000000"/>
            </w:tcBorders>
            <w:shd w:val="clear" w:color="auto" w:fill="auto"/>
          </w:tcPr>
          <w:p w:rsidR="00E862AE" w:rsidRPr="00B96ACF" w:rsidRDefault="00E862AE" w:rsidP="008037CF">
            <w:pPr>
              <w:spacing w:line="240" w:lineRule="auto"/>
              <w:rPr>
                <w:lang w:val="en-US"/>
              </w:rPr>
            </w:pPr>
            <w:r>
              <w:rPr>
                <w:color w:val="auto"/>
                <w:sz w:val="16"/>
                <w:szCs w:val="16"/>
                <w:lang w:val="en-US"/>
              </w:rPr>
              <w:t>Trees</w:t>
            </w:r>
            <w:r w:rsidRPr="00B96ACF">
              <w:rPr>
                <w:color w:val="auto"/>
                <w:sz w:val="16"/>
                <w:szCs w:val="16"/>
                <w:lang w:val="en-US"/>
              </w:rPr>
              <w:t xml:space="preserve"> </w:t>
            </w:r>
            <w:proofErr w:type="gramStart"/>
            <w:r w:rsidRPr="00B96ACF">
              <w:rPr>
                <w:color w:val="auto"/>
                <w:sz w:val="16"/>
                <w:szCs w:val="16"/>
                <w:lang w:val="en-US"/>
              </w:rPr>
              <w:t>will be alternately harvested</w:t>
            </w:r>
            <w:proofErr w:type="gramEnd"/>
            <w:r w:rsidRPr="00B96ACF">
              <w:rPr>
                <w:color w:val="auto"/>
                <w:sz w:val="16"/>
                <w:szCs w:val="16"/>
                <w:lang w:val="en-US"/>
              </w:rPr>
              <w:t xml:space="preserve"> in the rows, prioritizing those with insufficient growth and/or </w:t>
            </w:r>
            <w:r>
              <w:rPr>
                <w:color w:val="auto"/>
                <w:sz w:val="16"/>
                <w:szCs w:val="16"/>
                <w:lang w:val="en-US"/>
              </w:rPr>
              <w:t>damaged lo</w:t>
            </w:r>
            <w:r w:rsidRPr="00AD3063">
              <w:rPr>
                <w:color w:val="auto"/>
                <w:sz w:val="16"/>
                <w:szCs w:val="16"/>
                <w:lang w:val="en-US"/>
              </w:rPr>
              <w:t>g,</w:t>
            </w:r>
            <w:r w:rsidRPr="00B96ACF">
              <w:rPr>
                <w:color w:val="auto"/>
                <w:sz w:val="16"/>
                <w:szCs w:val="16"/>
                <w:lang w:val="en-US"/>
              </w:rPr>
              <w:t xml:space="preserve"> which will jeopardize quality </w:t>
            </w:r>
            <w:r>
              <w:rPr>
                <w:color w:val="auto"/>
                <w:sz w:val="16"/>
                <w:szCs w:val="16"/>
                <w:lang w:val="en-US"/>
              </w:rPr>
              <w:t xml:space="preserve">for </w:t>
            </w:r>
            <w:r w:rsidRPr="00B96ACF">
              <w:rPr>
                <w:color w:val="auto"/>
                <w:sz w:val="16"/>
                <w:szCs w:val="16"/>
                <w:lang w:val="en-US"/>
              </w:rPr>
              <w:t>timber.</w:t>
            </w:r>
          </w:p>
        </w:tc>
      </w:tr>
    </w:tbl>
    <w:p w:rsidR="005657EB" w:rsidRPr="005657EB" w:rsidRDefault="00E862AE" w:rsidP="005657EB">
      <w:pPr>
        <w:spacing w:line="240" w:lineRule="auto"/>
        <w:jc w:val="both"/>
        <w:rPr>
          <w:rFonts w:eastAsiaTheme="minorHAnsi"/>
          <w:color w:val="auto"/>
          <w:sz w:val="20"/>
          <w:szCs w:val="20"/>
          <w:lang w:val="en-US" w:eastAsia="en-US"/>
        </w:rPr>
      </w:pPr>
      <w:r w:rsidRPr="005657EB">
        <w:rPr>
          <w:color w:val="auto"/>
          <w:sz w:val="20"/>
          <w:szCs w:val="20"/>
        </w:rPr>
        <w:t xml:space="preserve">Source: </w:t>
      </w:r>
      <w:r w:rsidR="005657EB" w:rsidRPr="005657EB">
        <w:rPr>
          <w:sz w:val="20"/>
          <w:szCs w:val="20"/>
          <w:lang w:val="en-US"/>
        </w:rPr>
        <w:t>BISCOLA, P.H.N.; CARROMEU, C.; SERRA, A.P.; MAMEDE, R.R.; BUNGENSTAB, D.J. Planning tools for Crop-Livestock-Forestry Integration. In: BUNGENSTAB, D. J.</w:t>
      </w:r>
      <w:proofErr w:type="gramStart"/>
      <w:r w:rsidR="005657EB" w:rsidRPr="005657EB">
        <w:rPr>
          <w:sz w:val="20"/>
          <w:szCs w:val="20"/>
          <w:lang w:val="en-US"/>
        </w:rPr>
        <w:t>;</w:t>
      </w:r>
      <w:proofErr w:type="gramEnd"/>
      <w:r w:rsidR="005657EB" w:rsidRPr="005657EB">
        <w:rPr>
          <w:sz w:val="20"/>
          <w:szCs w:val="20"/>
          <w:lang w:val="en-US"/>
        </w:rPr>
        <w:t xml:space="preserve"> ALMEIDA, R. G. (Org.). Integrated crop-livestock-forestry systems, a Brazilian experience for sustainable farming. 1ed.Brasília, DF: </w:t>
      </w:r>
      <w:proofErr w:type="spellStart"/>
      <w:r w:rsidR="005657EB" w:rsidRPr="005657EB">
        <w:rPr>
          <w:sz w:val="20"/>
          <w:szCs w:val="20"/>
          <w:lang w:val="en-US"/>
        </w:rPr>
        <w:t>Embrapa</w:t>
      </w:r>
      <w:proofErr w:type="spellEnd"/>
      <w:r w:rsidR="005657EB" w:rsidRPr="005657EB">
        <w:rPr>
          <w:sz w:val="20"/>
          <w:szCs w:val="20"/>
          <w:lang w:val="en-US"/>
        </w:rPr>
        <w:t>, 2014, v. 1, p. 89-100.</w:t>
      </w:r>
    </w:p>
    <w:p w:rsidR="00E862AE" w:rsidRPr="00B96ACF" w:rsidRDefault="00E862AE" w:rsidP="00E862AE">
      <w:pPr>
        <w:spacing w:line="240" w:lineRule="auto"/>
        <w:jc w:val="both"/>
        <w:rPr>
          <w:lang w:val="en-US"/>
        </w:rPr>
      </w:pPr>
    </w:p>
    <w:p w:rsidR="00EE5EDE" w:rsidRDefault="00EE5EDE">
      <w:bookmarkStart w:id="0" w:name="_GoBack"/>
      <w:bookmarkEnd w:id="0"/>
    </w:p>
    <w:sectPr w:rsidR="00EE5EDE" w:rsidSect="00E862A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E"/>
    <w:rsid w:val="00013E47"/>
    <w:rsid w:val="00013FF6"/>
    <w:rsid w:val="00022555"/>
    <w:rsid w:val="0005304F"/>
    <w:rsid w:val="000F5FED"/>
    <w:rsid w:val="001017B2"/>
    <w:rsid w:val="00107B86"/>
    <w:rsid w:val="0011763F"/>
    <w:rsid w:val="0012098F"/>
    <w:rsid w:val="001238BA"/>
    <w:rsid w:val="00145CFD"/>
    <w:rsid w:val="00193CCB"/>
    <w:rsid w:val="001A0D49"/>
    <w:rsid w:val="001A4D2C"/>
    <w:rsid w:val="001D40F4"/>
    <w:rsid w:val="001D5757"/>
    <w:rsid w:val="001F2587"/>
    <w:rsid w:val="001F2FC0"/>
    <w:rsid w:val="00211521"/>
    <w:rsid w:val="002235B7"/>
    <w:rsid w:val="00231057"/>
    <w:rsid w:val="0023278B"/>
    <w:rsid w:val="0024442C"/>
    <w:rsid w:val="00244A1B"/>
    <w:rsid w:val="002635D1"/>
    <w:rsid w:val="0026385C"/>
    <w:rsid w:val="00271E40"/>
    <w:rsid w:val="002C0659"/>
    <w:rsid w:val="002D0015"/>
    <w:rsid w:val="002E69C4"/>
    <w:rsid w:val="003253B7"/>
    <w:rsid w:val="00326956"/>
    <w:rsid w:val="00332DCD"/>
    <w:rsid w:val="003375B2"/>
    <w:rsid w:val="00356239"/>
    <w:rsid w:val="0038000B"/>
    <w:rsid w:val="00390A6F"/>
    <w:rsid w:val="003F4207"/>
    <w:rsid w:val="003F4237"/>
    <w:rsid w:val="00433C57"/>
    <w:rsid w:val="00434D4A"/>
    <w:rsid w:val="0044113B"/>
    <w:rsid w:val="00456B43"/>
    <w:rsid w:val="00471AF4"/>
    <w:rsid w:val="0049116E"/>
    <w:rsid w:val="004A1CC3"/>
    <w:rsid w:val="004B2579"/>
    <w:rsid w:val="004D171C"/>
    <w:rsid w:val="004D68BA"/>
    <w:rsid w:val="004F264E"/>
    <w:rsid w:val="005408B6"/>
    <w:rsid w:val="005568A8"/>
    <w:rsid w:val="00560059"/>
    <w:rsid w:val="005657EB"/>
    <w:rsid w:val="005A0DA1"/>
    <w:rsid w:val="005C0E14"/>
    <w:rsid w:val="005C5047"/>
    <w:rsid w:val="005D1D0A"/>
    <w:rsid w:val="005D29B7"/>
    <w:rsid w:val="0061749A"/>
    <w:rsid w:val="0062192A"/>
    <w:rsid w:val="006239C4"/>
    <w:rsid w:val="00636252"/>
    <w:rsid w:val="006569C8"/>
    <w:rsid w:val="00665C93"/>
    <w:rsid w:val="0068011D"/>
    <w:rsid w:val="00696F8E"/>
    <w:rsid w:val="006C1B11"/>
    <w:rsid w:val="006E6991"/>
    <w:rsid w:val="006F085F"/>
    <w:rsid w:val="0071025D"/>
    <w:rsid w:val="007224DD"/>
    <w:rsid w:val="00722910"/>
    <w:rsid w:val="007261C2"/>
    <w:rsid w:val="007372B8"/>
    <w:rsid w:val="00737896"/>
    <w:rsid w:val="00770D2C"/>
    <w:rsid w:val="00771F49"/>
    <w:rsid w:val="00777434"/>
    <w:rsid w:val="00783553"/>
    <w:rsid w:val="00784793"/>
    <w:rsid w:val="00797402"/>
    <w:rsid w:val="007D64D9"/>
    <w:rsid w:val="007F5EAA"/>
    <w:rsid w:val="00801598"/>
    <w:rsid w:val="00804050"/>
    <w:rsid w:val="00822300"/>
    <w:rsid w:val="008563DF"/>
    <w:rsid w:val="0089340A"/>
    <w:rsid w:val="00897F82"/>
    <w:rsid w:val="008C0BF6"/>
    <w:rsid w:val="008C2BE3"/>
    <w:rsid w:val="008C7803"/>
    <w:rsid w:val="008F290F"/>
    <w:rsid w:val="00913C32"/>
    <w:rsid w:val="00916BBC"/>
    <w:rsid w:val="00982A50"/>
    <w:rsid w:val="00983958"/>
    <w:rsid w:val="009B7FE5"/>
    <w:rsid w:val="009E1C22"/>
    <w:rsid w:val="009E441F"/>
    <w:rsid w:val="009F05E9"/>
    <w:rsid w:val="00A22CB1"/>
    <w:rsid w:val="00A33160"/>
    <w:rsid w:val="00A33B8A"/>
    <w:rsid w:val="00A4715A"/>
    <w:rsid w:val="00A47B89"/>
    <w:rsid w:val="00A77045"/>
    <w:rsid w:val="00A855B6"/>
    <w:rsid w:val="00A85CEC"/>
    <w:rsid w:val="00AC1C1E"/>
    <w:rsid w:val="00AC1F69"/>
    <w:rsid w:val="00AD0B4C"/>
    <w:rsid w:val="00AD736C"/>
    <w:rsid w:val="00B11249"/>
    <w:rsid w:val="00B556F1"/>
    <w:rsid w:val="00B62F0A"/>
    <w:rsid w:val="00BA04CC"/>
    <w:rsid w:val="00BC154A"/>
    <w:rsid w:val="00BC6283"/>
    <w:rsid w:val="00BE6926"/>
    <w:rsid w:val="00BF2D3A"/>
    <w:rsid w:val="00C20CFA"/>
    <w:rsid w:val="00C37F45"/>
    <w:rsid w:val="00C47047"/>
    <w:rsid w:val="00C62230"/>
    <w:rsid w:val="00C74736"/>
    <w:rsid w:val="00C914E6"/>
    <w:rsid w:val="00CB6196"/>
    <w:rsid w:val="00CC2044"/>
    <w:rsid w:val="00CC4B99"/>
    <w:rsid w:val="00CC505B"/>
    <w:rsid w:val="00CD42AA"/>
    <w:rsid w:val="00CD5E77"/>
    <w:rsid w:val="00CE573E"/>
    <w:rsid w:val="00D107CC"/>
    <w:rsid w:val="00D1490D"/>
    <w:rsid w:val="00D221DD"/>
    <w:rsid w:val="00D50376"/>
    <w:rsid w:val="00D508E4"/>
    <w:rsid w:val="00D62ECB"/>
    <w:rsid w:val="00D72FD4"/>
    <w:rsid w:val="00DE04E1"/>
    <w:rsid w:val="00DE7EB8"/>
    <w:rsid w:val="00E048F7"/>
    <w:rsid w:val="00E05785"/>
    <w:rsid w:val="00E411AB"/>
    <w:rsid w:val="00E561B0"/>
    <w:rsid w:val="00E856BE"/>
    <w:rsid w:val="00E85AA8"/>
    <w:rsid w:val="00E862AE"/>
    <w:rsid w:val="00E86721"/>
    <w:rsid w:val="00EC6944"/>
    <w:rsid w:val="00ED1F0E"/>
    <w:rsid w:val="00EE5EDE"/>
    <w:rsid w:val="00EF0E85"/>
    <w:rsid w:val="00F0058B"/>
    <w:rsid w:val="00F5367A"/>
    <w:rsid w:val="00F832D8"/>
    <w:rsid w:val="00F8452A"/>
    <w:rsid w:val="00F91C6F"/>
    <w:rsid w:val="00FB4AD8"/>
    <w:rsid w:val="00FC3C29"/>
    <w:rsid w:val="00FE4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19DE2-8375-4AAD-AFA1-5D5F39EF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AE"/>
    <w:pPr>
      <w:suppressAutoHyphens/>
      <w:spacing w:after="0" w:line="276" w:lineRule="auto"/>
    </w:pPr>
    <w:rPr>
      <w:rFonts w:ascii="Arial" w:eastAsia="Arial" w:hAnsi="Arial" w:cs="Arial"/>
      <w:color w:val="000000"/>
      <w:lang w:val="de-D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892</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cp:revision>
  <dcterms:created xsi:type="dcterms:W3CDTF">2015-05-13T15:10:00Z</dcterms:created>
  <dcterms:modified xsi:type="dcterms:W3CDTF">2015-05-13T19:39:00Z</dcterms:modified>
</cp:coreProperties>
</file>