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8E4" w:rsidRPr="00890384" w:rsidRDefault="00F908E4" w:rsidP="00F908E4">
      <w:pPr>
        <w:tabs>
          <w:tab w:val="left" w:pos="720"/>
        </w:tabs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890384">
        <w:rPr>
          <w:rFonts w:ascii="Arial" w:hAnsi="Arial" w:cs="Arial"/>
          <w:b/>
          <w:bCs/>
          <w:sz w:val="22"/>
          <w:szCs w:val="22"/>
        </w:rPr>
        <w:t xml:space="preserve">DETERMINAÇÃO DA TAXA DE FECUNDAÇÃO CRUZADA EM </w:t>
      </w:r>
      <w:proofErr w:type="spellStart"/>
      <w:r w:rsidRPr="00890384">
        <w:rPr>
          <w:rFonts w:ascii="Arial" w:hAnsi="Arial" w:cs="Arial"/>
          <w:b/>
          <w:bCs/>
          <w:i/>
          <w:iCs/>
          <w:sz w:val="22"/>
          <w:szCs w:val="22"/>
        </w:rPr>
        <w:t>Stylosanthes</w:t>
      </w:r>
      <w:proofErr w:type="spellEnd"/>
      <w:r w:rsidRPr="00890384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Pr="00890384">
        <w:rPr>
          <w:rFonts w:ascii="Arial" w:hAnsi="Arial" w:cs="Arial"/>
          <w:b/>
          <w:bCs/>
          <w:i/>
          <w:iCs/>
          <w:sz w:val="22"/>
          <w:szCs w:val="22"/>
        </w:rPr>
        <w:t>capitata</w:t>
      </w:r>
      <w:proofErr w:type="spellEnd"/>
    </w:p>
    <w:p w:rsidR="00F908E4" w:rsidRPr="00423535" w:rsidRDefault="00F908E4" w:rsidP="00F908E4">
      <w:pPr>
        <w:tabs>
          <w:tab w:val="left" w:pos="720"/>
        </w:tabs>
        <w:rPr>
          <w:rFonts w:ascii="Arial" w:hAnsi="Arial" w:cs="Arial"/>
          <w:b/>
          <w:sz w:val="22"/>
          <w:szCs w:val="22"/>
        </w:rPr>
      </w:pPr>
    </w:p>
    <w:p w:rsidR="00F908E4" w:rsidRPr="00735B10" w:rsidRDefault="00F908E4" w:rsidP="00F908E4">
      <w:pPr>
        <w:tabs>
          <w:tab w:val="left" w:pos="720"/>
        </w:tabs>
        <w:jc w:val="center"/>
        <w:rPr>
          <w:rFonts w:ascii="Arial" w:hAnsi="Arial" w:cs="Arial"/>
          <w:sz w:val="20"/>
          <w:szCs w:val="20"/>
        </w:rPr>
      </w:pPr>
      <w:proofErr w:type="spellStart"/>
      <w:r w:rsidRPr="00735B10">
        <w:rPr>
          <w:rFonts w:ascii="Arial" w:hAnsi="Arial" w:cs="Arial"/>
          <w:sz w:val="20"/>
          <w:szCs w:val="20"/>
        </w:rPr>
        <w:t>Chiari</w:t>
      </w:r>
      <w:proofErr w:type="spellEnd"/>
      <w:r w:rsidRPr="00735B10">
        <w:rPr>
          <w:rFonts w:ascii="Arial" w:hAnsi="Arial" w:cs="Arial"/>
          <w:sz w:val="20"/>
          <w:szCs w:val="20"/>
        </w:rPr>
        <w:t>, L. (1</w:t>
      </w:r>
      <w:proofErr w:type="gramStart"/>
      <w:r w:rsidRPr="00735B10">
        <w:rPr>
          <w:rFonts w:ascii="Arial" w:hAnsi="Arial" w:cs="Arial"/>
          <w:sz w:val="20"/>
          <w:szCs w:val="20"/>
        </w:rPr>
        <w:t>)</w:t>
      </w:r>
      <w:proofErr w:type="gramEnd"/>
      <w:r w:rsidRPr="00735B10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; Resende, R. M. S. (1</w:t>
      </w:r>
      <w:r w:rsidRPr="00735B10">
        <w:rPr>
          <w:rFonts w:ascii="Arial" w:hAnsi="Arial" w:cs="Arial"/>
          <w:sz w:val="20"/>
          <w:szCs w:val="20"/>
        </w:rPr>
        <w:t>)</w:t>
      </w:r>
    </w:p>
    <w:p w:rsidR="00F908E4" w:rsidRPr="00735B10" w:rsidRDefault="00F908E4" w:rsidP="00F908E4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F908E4" w:rsidRPr="00735B10" w:rsidRDefault="00F908E4" w:rsidP="00F908E4">
      <w:pPr>
        <w:numPr>
          <w:ilvl w:val="0"/>
          <w:numId w:val="1"/>
        </w:numPr>
        <w:jc w:val="center"/>
        <w:rPr>
          <w:rFonts w:ascii="Arial" w:hAnsi="Arial" w:cs="Arial"/>
          <w:sz w:val="20"/>
          <w:szCs w:val="20"/>
        </w:rPr>
      </w:pPr>
      <w:r w:rsidRPr="00735B10">
        <w:rPr>
          <w:rFonts w:ascii="Arial" w:hAnsi="Arial" w:cs="Arial"/>
          <w:sz w:val="20"/>
          <w:szCs w:val="20"/>
        </w:rPr>
        <w:t xml:space="preserve">Embrapa Gado de Corte, Laboratório de Biotecnologia </w:t>
      </w:r>
      <w:proofErr w:type="gramStart"/>
      <w:r w:rsidRPr="00735B10">
        <w:rPr>
          <w:rFonts w:ascii="Arial" w:hAnsi="Arial" w:cs="Arial"/>
          <w:sz w:val="20"/>
          <w:szCs w:val="20"/>
        </w:rPr>
        <w:t>Vegetal</w:t>
      </w:r>
      <w:proofErr w:type="gramEnd"/>
    </w:p>
    <w:p w:rsidR="00F908E4" w:rsidRPr="00735B10" w:rsidRDefault="00F908E4" w:rsidP="00F908E4">
      <w:pPr>
        <w:ind w:left="720"/>
        <w:jc w:val="center"/>
        <w:rPr>
          <w:rFonts w:ascii="Arial" w:hAnsi="Arial" w:cs="Arial"/>
          <w:sz w:val="20"/>
          <w:szCs w:val="20"/>
        </w:rPr>
      </w:pPr>
      <w:r w:rsidRPr="00735B10">
        <w:rPr>
          <w:rFonts w:ascii="Arial" w:hAnsi="Arial" w:cs="Arial"/>
          <w:sz w:val="20"/>
          <w:szCs w:val="20"/>
        </w:rPr>
        <w:t xml:space="preserve">*Autor para correspondência: </w:t>
      </w:r>
      <w:hyperlink r:id="rId6" w:history="1">
        <w:r w:rsidRPr="00735B10">
          <w:rPr>
            <w:rStyle w:val="Hyperlink"/>
            <w:rFonts w:ascii="Arial" w:hAnsi="Arial" w:cs="Arial"/>
            <w:sz w:val="20"/>
            <w:szCs w:val="20"/>
          </w:rPr>
          <w:t>lucimara.chiari@.embrapa.br</w:t>
        </w:r>
      </w:hyperlink>
    </w:p>
    <w:p w:rsidR="00F908E4" w:rsidRPr="00423535" w:rsidRDefault="00F908E4" w:rsidP="00F908E4">
      <w:pPr>
        <w:jc w:val="both"/>
        <w:rPr>
          <w:rFonts w:ascii="Arial" w:hAnsi="Arial" w:cs="Arial"/>
          <w:sz w:val="22"/>
          <w:szCs w:val="22"/>
        </w:rPr>
      </w:pPr>
    </w:p>
    <w:p w:rsidR="00F908E4" w:rsidRDefault="00F908E4" w:rsidP="00F908E4">
      <w:pPr>
        <w:jc w:val="both"/>
        <w:rPr>
          <w:rFonts w:ascii="Arial" w:hAnsi="Arial" w:cs="Arial"/>
          <w:sz w:val="22"/>
          <w:szCs w:val="22"/>
        </w:rPr>
      </w:pPr>
      <w:r w:rsidRPr="00423535">
        <w:rPr>
          <w:rFonts w:ascii="Arial" w:hAnsi="Arial" w:cs="Arial"/>
          <w:sz w:val="22"/>
          <w:szCs w:val="22"/>
        </w:rPr>
        <w:t>A taxa de fecundação cruzada (</w:t>
      </w:r>
      <w:r w:rsidRPr="00423535">
        <w:rPr>
          <w:rFonts w:ascii="Arial" w:hAnsi="Arial" w:cs="Arial"/>
          <w:i/>
          <w:iCs/>
          <w:sz w:val="22"/>
          <w:szCs w:val="22"/>
        </w:rPr>
        <w:t>t</w:t>
      </w:r>
      <w:r w:rsidRPr="00423535">
        <w:rPr>
          <w:rFonts w:ascii="Arial" w:hAnsi="Arial" w:cs="Arial"/>
          <w:sz w:val="22"/>
          <w:szCs w:val="22"/>
        </w:rPr>
        <w:t xml:space="preserve">) de diferentes espécies vegetais </w:t>
      </w:r>
      <w:r>
        <w:rPr>
          <w:rFonts w:ascii="Arial" w:hAnsi="Arial" w:cs="Arial"/>
          <w:sz w:val="22"/>
          <w:szCs w:val="22"/>
        </w:rPr>
        <w:t>pode variar</w:t>
      </w:r>
      <w:r w:rsidRPr="00423535">
        <w:rPr>
          <w:rFonts w:ascii="Arial" w:hAnsi="Arial" w:cs="Arial"/>
          <w:sz w:val="22"/>
          <w:szCs w:val="22"/>
        </w:rPr>
        <w:t xml:space="preserve"> de 0% a 100%. Aquelas que se reproduzem por autofecundação (</w:t>
      </w:r>
      <w:r w:rsidRPr="00423535">
        <w:rPr>
          <w:rFonts w:ascii="Arial" w:hAnsi="Arial" w:cs="Arial"/>
          <w:i/>
          <w:iCs/>
          <w:sz w:val="22"/>
          <w:szCs w:val="22"/>
        </w:rPr>
        <w:t xml:space="preserve">t </w:t>
      </w:r>
      <w:r w:rsidRPr="00423535">
        <w:rPr>
          <w:rFonts w:ascii="Arial" w:hAnsi="Arial" w:cs="Arial"/>
          <w:sz w:val="22"/>
          <w:szCs w:val="22"/>
        </w:rPr>
        <w:t xml:space="preserve">&lt; 5%) são classificadas como autógamas e as que se cruzam com frequência acima de 5% são denominadas </w:t>
      </w:r>
      <w:proofErr w:type="spellStart"/>
      <w:r w:rsidRPr="00423535">
        <w:rPr>
          <w:rFonts w:ascii="Arial" w:hAnsi="Arial" w:cs="Arial"/>
          <w:sz w:val="22"/>
          <w:szCs w:val="22"/>
        </w:rPr>
        <w:t>alógamas</w:t>
      </w:r>
      <w:proofErr w:type="spellEnd"/>
      <w:r w:rsidRPr="00423535">
        <w:rPr>
          <w:rFonts w:ascii="Arial" w:hAnsi="Arial" w:cs="Arial"/>
          <w:sz w:val="22"/>
          <w:szCs w:val="22"/>
        </w:rPr>
        <w:t xml:space="preserve">. As demais espécies são classificadas como mistas ou intermediárias. O </w:t>
      </w:r>
      <w:r>
        <w:rPr>
          <w:rFonts w:ascii="Arial" w:hAnsi="Arial" w:cs="Arial"/>
          <w:sz w:val="22"/>
          <w:szCs w:val="22"/>
        </w:rPr>
        <w:t xml:space="preserve">conhecimento do </w:t>
      </w:r>
      <w:r w:rsidRPr="00423535">
        <w:rPr>
          <w:rFonts w:ascii="Arial" w:hAnsi="Arial" w:cs="Arial"/>
          <w:sz w:val="22"/>
          <w:szCs w:val="22"/>
        </w:rPr>
        <w:t xml:space="preserve">sistema de reprodução tem papel fundamental </w:t>
      </w:r>
      <w:r>
        <w:rPr>
          <w:rFonts w:ascii="Arial" w:hAnsi="Arial" w:cs="Arial"/>
          <w:sz w:val="22"/>
          <w:szCs w:val="22"/>
        </w:rPr>
        <w:t>nos</w:t>
      </w:r>
      <w:r w:rsidRPr="00423535">
        <w:rPr>
          <w:rFonts w:ascii="Arial" w:hAnsi="Arial" w:cs="Arial"/>
          <w:sz w:val="22"/>
          <w:szCs w:val="22"/>
        </w:rPr>
        <w:t xml:space="preserve"> programas de melh</w:t>
      </w:r>
      <w:r w:rsidR="009766AA">
        <w:rPr>
          <w:rFonts w:ascii="Arial" w:hAnsi="Arial" w:cs="Arial"/>
          <w:sz w:val="22"/>
          <w:szCs w:val="22"/>
        </w:rPr>
        <w:t>oramento e conservação genética, p</w:t>
      </w:r>
      <w:r>
        <w:rPr>
          <w:rFonts w:ascii="Arial" w:hAnsi="Arial" w:cs="Arial"/>
          <w:sz w:val="22"/>
          <w:szCs w:val="22"/>
        </w:rPr>
        <w:t>ois, p</w:t>
      </w:r>
      <w:r w:rsidRPr="00423535">
        <w:rPr>
          <w:rFonts w:ascii="Arial" w:hAnsi="Arial" w:cs="Arial"/>
          <w:sz w:val="22"/>
          <w:szCs w:val="22"/>
        </w:rPr>
        <w:t xml:space="preserve">ermite </w:t>
      </w:r>
      <w:r>
        <w:rPr>
          <w:rFonts w:ascii="Arial" w:hAnsi="Arial" w:cs="Arial"/>
          <w:sz w:val="22"/>
          <w:szCs w:val="22"/>
        </w:rPr>
        <w:t xml:space="preserve">delinear estratégias que </w:t>
      </w:r>
      <w:proofErr w:type="gramStart"/>
      <w:r>
        <w:rPr>
          <w:rFonts w:ascii="Arial" w:hAnsi="Arial" w:cs="Arial"/>
          <w:sz w:val="22"/>
          <w:szCs w:val="22"/>
        </w:rPr>
        <w:t>otimiza</w:t>
      </w:r>
      <w:r w:rsidRPr="00423535">
        <w:rPr>
          <w:rFonts w:ascii="Arial" w:hAnsi="Arial" w:cs="Arial"/>
          <w:sz w:val="22"/>
          <w:szCs w:val="22"/>
        </w:rPr>
        <w:t>m</w:t>
      </w:r>
      <w:proofErr w:type="gramEnd"/>
      <w:r w:rsidRPr="00423535">
        <w:rPr>
          <w:rFonts w:ascii="Arial" w:hAnsi="Arial" w:cs="Arial"/>
          <w:sz w:val="22"/>
          <w:szCs w:val="22"/>
        </w:rPr>
        <w:t xml:space="preserve"> a amostragem da variabilidade genética entre e dentro de populações e a adoção de modelos genéticos-estatísticos adequados para a estimativa de parâmetros genéticos e para </w:t>
      </w:r>
      <w:r w:rsidR="009766AA">
        <w:rPr>
          <w:rFonts w:ascii="Arial" w:hAnsi="Arial" w:cs="Arial"/>
          <w:sz w:val="22"/>
          <w:szCs w:val="22"/>
        </w:rPr>
        <w:t>fins de seleção. O objetivo nest</w:t>
      </w:r>
      <w:r w:rsidRPr="00423535">
        <w:rPr>
          <w:rFonts w:ascii="Arial" w:hAnsi="Arial" w:cs="Arial"/>
          <w:sz w:val="22"/>
          <w:szCs w:val="22"/>
        </w:rPr>
        <w:t xml:space="preserve">e estudo foi determinar a taxa de fecundação cruzada em </w:t>
      </w:r>
      <w:r w:rsidRPr="00423535">
        <w:rPr>
          <w:rFonts w:ascii="Arial" w:hAnsi="Arial" w:cs="Arial"/>
          <w:i/>
          <w:iCs/>
          <w:sz w:val="22"/>
          <w:szCs w:val="22"/>
        </w:rPr>
        <w:t xml:space="preserve">S. </w:t>
      </w:r>
      <w:proofErr w:type="spellStart"/>
      <w:r w:rsidRPr="00423535">
        <w:rPr>
          <w:rFonts w:ascii="Arial" w:hAnsi="Arial" w:cs="Arial"/>
          <w:i/>
          <w:iCs/>
          <w:sz w:val="22"/>
          <w:szCs w:val="22"/>
        </w:rPr>
        <w:t>capitata</w:t>
      </w:r>
      <w:proofErr w:type="spellEnd"/>
      <w:r w:rsidRPr="00423535">
        <w:rPr>
          <w:rFonts w:ascii="Arial" w:hAnsi="Arial" w:cs="Arial"/>
          <w:sz w:val="22"/>
          <w:szCs w:val="22"/>
        </w:rPr>
        <w:t xml:space="preserve"> utilizando marcadores RAPD. Para tanto, 20 progênies foram colhidas </w:t>
      </w:r>
      <w:r>
        <w:rPr>
          <w:rFonts w:ascii="Arial" w:hAnsi="Arial" w:cs="Arial"/>
          <w:sz w:val="22"/>
          <w:szCs w:val="22"/>
        </w:rPr>
        <w:t xml:space="preserve">e </w:t>
      </w:r>
      <w:r w:rsidR="009766AA">
        <w:rPr>
          <w:rFonts w:ascii="Arial" w:hAnsi="Arial" w:cs="Arial"/>
          <w:sz w:val="22"/>
          <w:szCs w:val="22"/>
        </w:rPr>
        <w:t>dez plantas de cada progênie</w:t>
      </w:r>
      <w:r w:rsidR="009766AA">
        <w:rPr>
          <w:rFonts w:ascii="Arial" w:hAnsi="Arial" w:cs="Arial"/>
          <w:sz w:val="22"/>
          <w:szCs w:val="22"/>
        </w:rPr>
        <w:t xml:space="preserve"> tiveram seus </w:t>
      </w:r>
      <w:proofErr w:type="spellStart"/>
      <w:r w:rsidR="009766AA">
        <w:rPr>
          <w:rFonts w:ascii="Arial" w:hAnsi="Arial" w:cs="Arial"/>
          <w:sz w:val="22"/>
          <w:szCs w:val="22"/>
        </w:rPr>
        <w:t>DNAs</w:t>
      </w:r>
      <w:proofErr w:type="spellEnd"/>
      <w:r w:rsidR="009766AA">
        <w:rPr>
          <w:rFonts w:ascii="Arial" w:hAnsi="Arial" w:cs="Arial"/>
          <w:sz w:val="22"/>
          <w:szCs w:val="22"/>
        </w:rPr>
        <w:t xml:space="preserve"> extraídos e </w:t>
      </w:r>
      <w:r>
        <w:rPr>
          <w:rFonts w:ascii="Arial" w:hAnsi="Arial" w:cs="Arial"/>
          <w:sz w:val="22"/>
          <w:szCs w:val="22"/>
        </w:rPr>
        <w:t>foram avaliadas</w:t>
      </w:r>
      <w:r w:rsidR="009766AA">
        <w:rPr>
          <w:rFonts w:ascii="Arial" w:hAnsi="Arial" w:cs="Arial"/>
          <w:sz w:val="22"/>
          <w:szCs w:val="22"/>
        </w:rPr>
        <w:t xml:space="preserve"> com</w:t>
      </w:r>
      <w:r>
        <w:rPr>
          <w:rFonts w:ascii="Arial" w:hAnsi="Arial" w:cs="Arial"/>
          <w:sz w:val="22"/>
          <w:szCs w:val="22"/>
        </w:rPr>
        <w:t xml:space="preserve"> nove</w:t>
      </w:r>
      <w:r w:rsidRPr="004235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3535">
        <w:rPr>
          <w:rFonts w:ascii="Arial" w:hAnsi="Arial" w:cs="Arial"/>
          <w:i/>
          <w:iCs/>
          <w:sz w:val="22"/>
          <w:szCs w:val="22"/>
        </w:rPr>
        <w:t>primers</w:t>
      </w:r>
      <w:proofErr w:type="spellEnd"/>
      <w:r>
        <w:rPr>
          <w:rFonts w:ascii="Arial" w:hAnsi="Arial" w:cs="Arial"/>
          <w:sz w:val="22"/>
          <w:szCs w:val="22"/>
        </w:rPr>
        <w:t xml:space="preserve"> randômicos. </w:t>
      </w:r>
      <w:r w:rsidRPr="00423535">
        <w:rPr>
          <w:rFonts w:ascii="Arial" w:hAnsi="Arial" w:cs="Arial"/>
          <w:sz w:val="22"/>
          <w:szCs w:val="22"/>
        </w:rPr>
        <w:t xml:space="preserve">Os fragmentos amplificados foram analisados em gel de </w:t>
      </w:r>
      <w:proofErr w:type="spellStart"/>
      <w:r w:rsidRPr="00423535">
        <w:rPr>
          <w:rFonts w:ascii="Arial" w:hAnsi="Arial" w:cs="Arial"/>
          <w:sz w:val="22"/>
          <w:szCs w:val="22"/>
        </w:rPr>
        <w:t>agarose</w:t>
      </w:r>
      <w:proofErr w:type="spellEnd"/>
      <w:r w:rsidRPr="00423535">
        <w:rPr>
          <w:rFonts w:ascii="Arial" w:hAnsi="Arial" w:cs="Arial"/>
          <w:sz w:val="22"/>
          <w:szCs w:val="22"/>
        </w:rPr>
        <w:t xml:space="preserve"> 1,5% e uma planilha de dados </w:t>
      </w:r>
      <w:r w:rsidR="009766AA">
        <w:rPr>
          <w:rFonts w:ascii="Arial" w:hAnsi="Arial" w:cs="Arial"/>
          <w:sz w:val="22"/>
          <w:szCs w:val="22"/>
        </w:rPr>
        <w:t xml:space="preserve">binários, ou seja, </w:t>
      </w:r>
      <w:r w:rsidRPr="00423535">
        <w:rPr>
          <w:rFonts w:ascii="Arial" w:hAnsi="Arial" w:cs="Arial"/>
          <w:sz w:val="22"/>
          <w:szCs w:val="22"/>
        </w:rPr>
        <w:t xml:space="preserve">presença e ausência de bandas </w:t>
      </w:r>
      <w:proofErr w:type="gramStart"/>
      <w:r w:rsidRPr="00423535">
        <w:rPr>
          <w:rFonts w:ascii="Arial" w:hAnsi="Arial" w:cs="Arial"/>
          <w:sz w:val="22"/>
          <w:szCs w:val="22"/>
        </w:rPr>
        <w:t>foi</w:t>
      </w:r>
      <w:proofErr w:type="gramEnd"/>
      <w:r w:rsidRPr="00423535">
        <w:rPr>
          <w:rFonts w:ascii="Arial" w:hAnsi="Arial" w:cs="Arial"/>
          <w:sz w:val="22"/>
          <w:szCs w:val="22"/>
        </w:rPr>
        <w:t xml:space="preserve"> gerada. Com base nesses dados foi estimada a taxa de fecundação cruzada (</w:t>
      </w:r>
      <w:proofErr w:type="spellStart"/>
      <w:r w:rsidRPr="00423535">
        <w:rPr>
          <w:rFonts w:ascii="Arial" w:hAnsi="Arial" w:cs="Arial"/>
          <w:i/>
          <w:iCs/>
          <w:sz w:val="22"/>
          <w:szCs w:val="22"/>
        </w:rPr>
        <w:t>t</w:t>
      </w:r>
      <w:r w:rsidRPr="00423535">
        <w:rPr>
          <w:rFonts w:ascii="Arial" w:hAnsi="Arial" w:cs="Arial"/>
          <w:i/>
          <w:iCs/>
          <w:sz w:val="22"/>
          <w:szCs w:val="22"/>
          <w:vertAlign w:val="subscript"/>
        </w:rPr>
        <w:t>m</w:t>
      </w:r>
      <w:proofErr w:type="spellEnd"/>
      <w:r w:rsidRPr="00423535">
        <w:rPr>
          <w:rFonts w:ascii="Arial" w:hAnsi="Arial" w:cs="Arial"/>
          <w:sz w:val="22"/>
          <w:szCs w:val="22"/>
        </w:rPr>
        <w:t>) e o coeficiente de endogamia (</w:t>
      </w:r>
      <w:r w:rsidRPr="00423535">
        <w:rPr>
          <w:rFonts w:ascii="Arial" w:hAnsi="Arial" w:cs="Arial"/>
          <w:i/>
          <w:iCs/>
          <w:sz w:val="22"/>
          <w:szCs w:val="22"/>
        </w:rPr>
        <w:t>F</w:t>
      </w:r>
      <w:r w:rsidR="009766AA">
        <w:rPr>
          <w:rFonts w:ascii="Arial" w:hAnsi="Arial" w:cs="Arial"/>
          <w:sz w:val="22"/>
          <w:szCs w:val="22"/>
        </w:rPr>
        <w:t>) empregando-se o p</w:t>
      </w:r>
      <w:r w:rsidRPr="00423535">
        <w:rPr>
          <w:rFonts w:ascii="Arial" w:hAnsi="Arial" w:cs="Arial"/>
          <w:sz w:val="22"/>
          <w:szCs w:val="22"/>
        </w:rPr>
        <w:t xml:space="preserve">rograma MLDT. Os </w:t>
      </w:r>
      <w:proofErr w:type="spellStart"/>
      <w:r w:rsidRPr="00423535">
        <w:rPr>
          <w:rFonts w:ascii="Arial" w:hAnsi="Arial" w:cs="Arial"/>
          <w:i/>
          <w:iCs/>
          <w:sz w:val="22"/>
          <w:szCs w:val="22"/>
        </w:rPr>
        <w:t>primers</w:t>
      </w:r>
      <w:proofErr w:type="spellEnd"/>
      <w:r w:rsidRPr="00423535">
        <w:rPr>
          <w:rFonts w:ascii="Arial" w:hAnsi="Arial" w:cs="Arial"/>
          <w:i/>
          <w:iCs/>
          <w:sz w:val="22"/>
          <w:szCs w:val="22"/>
        </w:rPr>
        <w:t xml:space="preserve"> </w:t>
      </w:r>
      <w:r w:rsidRPr="00423535">
        <w:rPr>
          <w:rFonts w:ascii="Arial" w:hAnsi="Arial" w:cs="Arial"/>
          <w:sz w:val="22"/>
          <w:szCs w:val="22"/>
        </w:rPr>
        <w:t xml:space="preserve">amplificaram um total de </w:t>
      </w:r>
      <w:r>
        <w:rPr>
          <w:rFonts w:ascii="Arial" w:hAnsi="Arial" w:cs="Arial"/>
          <w:sz w:val="22"/>
          <w:szCs w:val="22"/>
        </w:rPr>
        <w:t>39</w:t>
      </w:r>
      <w:r w:rsidRPr="00423535">
        <w:rPr>
          <w:rFonts w:ascii="Arial" w:hAnsi="Arial" w:cs="Arial"/>
          <w:sz w:val="22"/>
          <w:szCs w:val="22"/>
        </w:rPr>
        <w:t xml:space="preserve"> bandas, das quais </w:t>
      </w:r>
      <w:r>
        <w:rPr>
          <w:rFonts w:ascii="Arial" w:hAnsi="Arial" w:cs="Arial"/>
          <w:sz w:val="22"/>
          <w:szCs w:val="22"/>
        </w:rPr>
        <w:t>32</w:t>
      </w:r>
      <w:r w:rsidRPr="00423535">
        <w:rPr>
          <w:rFonts w:ascii="Arial" w:hAnsi="Arial" w:cs="Arial"/>
          <w:sz w:val="22"/>
          <w:szCs w:val="22"/>
        </w:rPr>
        <w:t xml:space="preserve"> foram polimórficas dentro e/ou entre progênies. </w:t>
      </w:r>
      <w:r>
        <w:rPr>
          <w:rFonts w:ascii="Arial" w:hAnsi="Arial" w:cs="Arial"/>
          <w:sz w:val="22"/>
          <w:szCs w:val="22"/>
        </w:rPr>
        <w:t>Os resultados demonstram</w:t>
      </w:r>
      <w:r w:rsidRPr="00423535">
        <w:rPr>
          <w:rFonts w:ascii="Arial" w:hAnsi="Arial" w:cs="Arial"/>
          <w:sz w:val="22"/>
          <w:szCs w:val="22"/>
        </w:rPr>
        <w:t xml:space="preserve"> que </w:t>
      </w:r>
      <w:r w:rsidRPr="00423535">
        <w:rPr>
          <w:rFonts w:ascii="Arial" w:hAnsi="Arial" w:cs="Arial"/>
          <w:i/>
          <w:iCs/>
          <w:sz w:val="22"/>
          <w:szCs w:val="22"/>
        </w:rPr>
        <w:t xml:space="preserve">S. </w:t>
      </w:r>
      <w:proofErr w:type="spellStart"/>
      <w:r w:rsidRPr="00423535">
        <w:rPr>
          <w:rFonts w:ascii="Arial" w:hAnsi="Arial" w:cs="Arial"/>
          <w:i/>
          <w:iCs/>
          <w:sz w:val="22"/>
          <w:szCs w:val="22"/>
        </w:rPr>
        <w:t>capitata</w:t>
      </w:r>
      <w:proofErr w:type="spellEnd"/>
      <w:r w:rsidRPr="00423535">
        <w:rPr>
          <w:rFonts w:ascii="Arial" w:hAnsi="Arial" w:cs="Arial"/>
          <w:sz w:val="22"/>
          <w:szCs w:val="22"/>
        </w:rPr>
        <w:t xml:space="preserve"> apresenta um sistema misto de reprodução (</w:t>
      </w:r>
      <w:proofErr w:type="spellStart"/>
      <w:r w:rsidRPr="00423535">
        <w:rPr>
          <w:rFonts w:ascii="Arial" w:hAnsi="Arial" w:cs="Arial"/>
          <w:i/>
          <w:iCs/>
          <w:sz w:val="22"/>
          <w:szCs w:val="22"/>
        </w:rPr>
        <w:t>t</w:t>
      </w:r>
      <w:r w:rsidRPr="00423535">
        <w:rPr>
          <w:rFonts w:ascii="Arial" w:hAnsi="Arial" w:cs="Arial"/>
          <w:i/>
          <w:iCs/>
          <w:sz w:val="22"/>
          <w:szCs w:val="22"/>
          <w:vertAlign w:val="subscript"/>
        </w:rPr>
        <w:t>m</w:t>
      </w:r>
      <w:proofErr w:type="spellEnd"/>
      <w:r w:rsidRPr="00423535">
        <w:rPr>
          <w:rFonts w:ascii="Arial" w:hAnsi="Arial" w:cs="Arial"/>
          <w:i/>
          <w:iCs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</w:rPr>
        <w:t>0,663 ± 0,066</w:t>
      </w:r>
      <w:r w:rsidRPr="00423535">
        <w:rPr>
          <w:rFonts w:ascii="Arial" w:hAnsi="Arial" w:cs="Arial"/>
          <w:sz w:val="22"/>
          <w:szCs w:val="22"/>
        </w:rPr>
        <w:t>) e com moderada endogamia (</w:t>
      </w:r>
      <w:r w:rsidRPr="00423535">
        <w:rPr>
          <w:rFonts w:ascii="Arial" w:hAnsi="Arial" w:cs="Arial"/>
          <w:i/>
          <w:iCs/>
          <w:sz w:val="22"/>
          <w:szCs w:val="22"/>
        </w:rPr>
        <w:t>F</w:t>
      </w:r>
      <w:r w:rsidRPr="00423535">
        <w:rPr>
          <w:rFonts w:ascii="Arial" w:hAnsi="Arial" w:cs="Arial"/>
          <w:sz w:val="22"/>
          <w:szCs w:val="22"/>
        </w:rPr>
        <w:t xml:space="preserve"> = </w:t>
      </w:r>
      <w:r w:rsidRPr="00E95051">
        <w:rPr>
          <w:rFonts w:ascii="Arial" w:hAnsi="Arial" w:cs="Arial"/>
          <w:sz w:val="22"/>
          <w:szCs w:val="22"/>
        </w:rPr>
        <w:t>0,571 ± 0,055</w:t>
      </w:r>
      <w:r w:rsidRPr="00423535">
        <w:rPr>
          <w:rFonts w:ascii="Arial" w:hAnsi="Arial" w:cs="Arial"/>
          <w:sz w:val="22"/>
          <w:szCs w:val="22"/>
        </w:rPr>
        <w:t xml:space="preserve">). </w:t>
      </w:r>
      <w:r w:rsidRPr="00CD7CE8">
        <w:rPr>
          <w:rFonts w:ascii="Arial" w:hAnsi="Arial" w:cs="Arial"/>
          <w:sz w:val="22"/>
          <w:szCs w:val="22"/>
        </w:rPr>
        <w:t xml:space="preserve">As estimativas de correlação de paternidade </w:t>
      </w:r>
      <w:proofErr w:type="spellStart"/>
      <w:r w:rsidRPr="00CD7CE8">
        <w:rPr>
          <w:rFonts w:ascii="Arial" w:hAnsi="Arial" w:cs="Arial"/>
          <w:sz w:val="22"/>
          <w:szCs w:val="22"/>
        </w:rPr>
        <w:t>multilocos</w:t>
      </w:r>
      <w:proofErr w:type="spellEnd"/>
      <w:r w:rsidRPr="00CD7CE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D7CE8">
        <w:rPr>
          <w:rFonts w:ascii="Arial" w:hAnsi="Arial" w:cs="Arial"/>
          <w:sz w:val="22"/>
          <w:szCs w:val="22"/>
        </w:rPr>
        <w:t>r</w:t>
      </w:r>
      <w:r w:rsidRPr="00CD7CE8">
        <w:rPr>
          <w:rFonts w:ascii="Arial" w:hAnsi="Arial" w:cs="Arial"/>
          <w:i/>
          <w:sz w:val="22"/>
          <w:szCs w:val="22"/>
          <w:vertAlign w:val="subscript"/>
        </w:rPr>
        <w:t>pm</w:t>
      </w:r>
      <w:proofErr w:type="gramEnd"/>
      <w:r w:rsidRPr="00CD7CE8">
        <w:rPr>
          <w:rFonts w:ascii="Arial" w:hAnsi="Arial" w:cs="Arial"/>
          <w:sz w:val="22"/>
          <w:szCs w:val="22"/>
        </w:rPr>
        <w:t xml:space="preserve"> (0,309 ± 0,030) e </w:t>
      </w:r>
      <w:proofErr w:type="spellStart"/>
      <w:r w:rsidRPr="00CD7CE8">
        <w:rPr>
          <w:rFonts w:ascii="Arial" w:hAnsi="Arial" w:cs="Arial"/>
          <w:sz w:val="22"/>
          <w:szCs w:val="22"/>
        </w:rPr>
        <w:t>unilocos</w:t>
      </w:r>
      <w:proofErr w:type="spellEnd"/>
      <w:r w:rsidRPr="00CD7CE8">
        <w:rPr>
          <w:rFonts w:ascii="Arial" w:hAnsi="Arial" w:cs="Arial"/>
          <w:sz w:val="22"/>
          <w:szCs w:val="22"/>
        </w:rPr>
        <w:t xml:space="preserve"> r</w:t>
      </w:r>
      <w:r w:rsidRPr="00CD7CE8">
        <w:rPr>
          <w:rFonts w:ascii="Arial" w:hAnsi="Arial" w:cs="Arial"/>
          <w:i/>
          <w:sz w:val="22"/>
          <w:szCs w:val="22"/>
          <w:vertAlign w:val="subscript"/>
        </w:rPr>
        <w:t>ps</w:t>
      </w:r>
      <w:r w:rsidRPr="00CD7CE8">
        <w:rPr>
          <w:rFonts w:ascii="Arial" w:hAnsi="Arial" w:cs="Arial"/>
          <w:sz w:val="22"/>
          <w:szCs w:val="22"/>
        </w:rPr>
        <w:t xml:space="preserve"> (0,124 ± 0,006) foram estatisticamente significativas,</w:t>
      </w:r>
      <w:r>
        <w:rPr>
          <w:rFonts w:ascii="Arial" w:hAnsi="Arial" w:cs="Arial"/>
          <w:sz w:val="22"/>
          <w:szCs w:val="22"/>
        </w:rPr>
        <w:t xml:space="preserve"> </w:t>
      </w:r>
      <w:r w:rsidRPr="00CD7CE8">
        <w:rPr>
          <w:rFonts w:ascii="Arial" w:hAnsi="Arial" w:cs="Arial"/>
          <w:sz w:val="22"/>
          <w:szCs w:val="22"/>
        </w:rPr>
        <w:t>evidenciando a ocorrênc</w:t>
      </w:r>
      <w:r>
        <w:rPr>
          <w:rFonts w:ascii="Arial" w:hAnsi="Arial" w:cs="Arial"/>
          <w:sz w:val="22"/>
          <w:szCs w:val="22"/>
        </w:rPr>
        <w:t xml:space="preserve">ia de cruzamentos </w:t>
      </w:r>
      <w:proofErr w:type="spellStart"/>
      <w:r>
        <w:rPr>
          <w:rFonts w:ascii="Arial" w:hAnsi="Arial" w:cs="Arial"/>
          <w:sz w:val="22"/>
          <w:szCs w:val="22"/>
        </w:rPr>
        <w:t>biparentais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CD7C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Pode-se concluir que </w:t>
      </w:r>
      <w:r w:rsidR="009766AA">
        <w:rPr>
          <w:rFonts w:ascii="Arial" w:hAnsi="Arial" w:cs="Arial"/>
          <w:sz w:val="22"/>
          <w:szCs w:val="22"/>
        </w:rPr>
        <w:t xml:space="preserve">o </w:t>
      </w:r>
      <w:proofErr w:type="spellStart"/>
      <w:r w:rsidR="009766AA">
        <w:rPr>
          <w:rFonts w:ascii="Arial" w:hAnsi="Arial" w:cs="Arial"/>
          <w:sz w:val="22"/>
          <w:szCs w:val="22"/>
        </w:rPr>
        <w:t>melhorista</w:t>
      </w:r>
      <w:proofErr w:type="spellEnd"/>
      <w:r w:rsidR="009766AA">
        <w:rPr>
          <w:rFonts w:ascii="Arial" w:hAnsi="Arial" w:cs="Arial"/>
          <w:sz w:val="22"/>
          <w:szCs w:val="22"/>
        </w:rPr>
        <w:t xml:space="preserve"> deve</w:t>
      </w:r>
      <w:r>
        <w:rPr>
          <w:rFonts w:ascii="Arial" w:hAnsi="Arial" w:cs="Arial"/>
          <w:sz w:val="22"/>
          <w:szCs w:val="22"/>
        </w:rPr>
        <w:t xml:space="preserve"> explo</w:t>
      </w:r>
      <w:r w:rsidRPr="00CD7CE8">
        <w:rPr>
          <w:rFonts w:ascii="Arial" w:hAnsi="Arial" w:cs="Arial"/>
          <w:sz w:val="22"/>
          <w:szCs w:val="22"/>
        </w:rPr>
        <w:t>rar a</w:t>
      </w:r>
      <w:r>
        <w:rPr>
          <w:rFonts w:ascii="Arial" w:hAnsi="Arial" w:cs="Arial"/>
          <w:sz w:val="22"/>
          <w:szCs w:val="22"/>
        </w:rPr>
        <w:t xml:space="preserve"> </w:t>
      </w:r>
      <w:r w:rsidRPr="00CD7CE8">
        <w:rPr>
          <w:rFonts w:ascii="Arial" w:hAnsi="Arial" w:cs="Arial"/>
          <w:sz w:val="22"/>
          <w:szCs w:val="22"/>
        </w:rPr>
        <w:t>variabilidade genética dentro d</w:t>
      </w:r>
      <w:r>
        <w:rPr>
          <w:rFonts w:ascii="Arial" w:hAnsi="Arial" w:cs="Arial"/>
          <w:sz w:val="22"/>
          <w:szCs w:val="22"/>
        </w:rPr>
        <w:t xml:space="preserve">as </w:t>
      </w:r>
      <w:r w:rsidRPr="00CD7CE8">
        <w:rPr>
          <w:rFonts w:ascii="Arial" w:hAnsi="Arial" w:cs="Arial"/>
          <w:sz w:val="22"/>
          <w:szCs w:val="22"/>
        </w:rPr>
        <w:t xml:space="preserve">progênies de </w:t>
      </w:r>
      <w:r w:rsidRPr="00CD7CE8">
        <w:rPr>
          <w:rFonts w:ascii="Arial" w:hAnsi="Arial" w:cs="Arial"/>
          <w:i/>
          <w:sz w:val="22"/>
          <w:szCs w:val="22"/>
        </w:rPr>
        <w:t xml:space="preserve">S. </w:t>
      </w:r>
      <w:proofErr w:type="spellStart"/>
      <w:r w:rsidRPr="00CD7CE8">
        <w:rPr>
          <w:rFonts w:ascii="Arial" w:hAnsi="Arial" w:cs="Arial"/>
          <w:i/>
          <w:sz w:val="22"/>
          <w:szCs w:val="22"/>
        </w:rPr>
        <w:t>capitata</w:t>
      </w:r>
      <w:proofErr w:type="spellEnd"/>
      <w:r w:rsidRPr="00CD7C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para</w:t>
      </w:r>
      <w:r w:rsidRPr="00CD7CE8">
        <w:rPr>
          <w:rFonts w:ascii="Arial" w:hAnsi="Arial" w:cs="Arial"/>
          <w:sz w:val="22"/>
          <w:szCs w:val="22"/>
        </w:rPr>
        <w:t xml:space="preserve"> obter maiores ganhos com seleção em curto prazo e definir estratégias </w:t>
      </w:r>
      <w:r w:rsidR="009766AA">
        <w:rPr>
          <w:rFonts w:ascii="Arial" w:hAnsi="Arial" w:cs="Arial"/>
          <w:sz w:val="22"/>
          <w:szCs w:val="22"/>
        </w:rPr>
        <w:t>de</w:t>
      </w:r>
      <w:r w:rsidRPr="00CD7CE8">
        <w:rPr>
          <w:rFonts w:ascii="Arial" w:hAnsi="Arial" w:cs="Arial"/>
          <w:sz w:val="22"/>
          <w:szCs w:val="22"/>
        </w:rPr>
        <w:t xml:space="preserve"> melhoramento </w:t>
      </w:r>
      <w:r w:rsidR="009766AA">
        <w:rPr>
          <w:rFonts w:ascii="Arial" w:hAnsi="Arial" w:cs="Arial"/>
          <w:sz w:val="22"/>
          <w:szCs w:val="22"/>
        </w:rPr>
        <w:t>adequadas para um</w:t>
      </w:r>
      <w:r w:rsidRPr="00CD7CE8">
        <w:rPr>
          <w:rFonts w:ascii="Arial" w:hAnsi="Arial" w:cs="Arial"/>
          <w:sz w:val="22"/>
          <w:szCs w:val="22"/>
        </w:rPr>
        <w:t>a espécie</w:t>
      </w:r>
      <w:r w:rsidR="009766AA">
        <w:rPr>
          <w:rFonts w:ascii="Arial" w:hAnsi="Arial" w:cs="Arial"/>
          <w:sz w:val="22"/>
          <w:szCs w:val="22"/>
        </w:rPr>
        <w:t xml:space="preserve"> de reprodução mista</w:t>
      </w:r>
      <w:r w:rsidRPr="00CD7CE8">
        <w:rPr>
          <w:rFonts w:ascii="Arial" w:hAnsi="Arial" w:cs="Arial"/>
          <w:sz w:val="22"/>
          <w:szCs w:val="22"/>
        </w:rPr>
        <w:t xml:space="preserve">. </w:t>
      </w:r>
      <w:r w:rsidRPr="00CD7CE8">
        <w:rPr>
          <w:rFonts w:ascii="Arial" w:hAnsi="Arial" w:cs="Arial"/>
          <w:sz w:val="22"/>
          <w:szCs w:val="22"/>
        </w:rPr>
        <w:cr/>
      </w:r>
      <w:bookmarkStart w:id="0" w:name="_GoBack"/>
      <w:bookmarkEnd w:id="0"/>
    </w:p>
    <w:p w:rsidR="00F908E4" w:rsidRDefault="00F908E4" w:rsidP="00F908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Palavras-Chave: </w:t>
      </w:r>
      <w:proofErr w:type="spellStart"/>
      <w:r>
        <w:rPr>
          <w:rFonts w:ascii="Arial" w:hAnsi="Arial" w:cs="Arial"/>
          <w:sz w:val="22"/>
          <w:szCs w:val="22"/>
        </w:rPr>
        <w:t>estilosantes</w:t>
      </w:r>
      <w:proofErr w:type="spellEnd"/>
      <w:r>
        <w:rPr>
          <w:rFonts w:ascii="Arial" w:hAnsi="Arial" w:cs="Arial"/>
          <w:sz w:val="22"/>
          <w:szCs w:val="22"/>
        </w:rPr>
        <w:t>, leguminosa forrageira, marcadores moleculares, modo de reprodução, RAPD.</w:t>
      </w:r>
    </w:p>
    <w:p w:rsidR="00F908E4" w:rsidRPr="00423535" w:rsidRDefault="00F908E4" w:rsidP="00F908E4">
      <w:pPr>
        <w:jc w:val="both"/>
        <w:rPr>
          <w:rFonts w:ascii="Arial" w:hAnsi="Arial" w:cs="Arial"/>
          <w:sz w:val="22"/>
          <w:szCs w:val="22"/>
        </w:rPr>
      </w:pPr>
    </w:p>
    <w:p w:rsidR="00F908E4" w:rsidRPr="00735B10" w:rsidRDefault="00F908E4" w:rsidP="00F908E4">
      <w:pPr>
        <w:tabs>
          <w:tab w:val="left" w:pos="720"/>
        </w:tabs>
        <w:rPr>
          <w:rFonts w:ascii="Arial" w:hAnsi="Arial" w:cs="Arial"/>
          <w:b/>
          <w:sz w:val="20"/>
          <w:szCs w:val="20"/>
        </w:rPr>
      </w:pPr>
      <w:r w:rsidRPr="00735B10">
        <w:rPr>
          <w:rFonts w:ascii="Arial" w:hAnsi="Arial" w:cs="Arial"/>
          <w:sz w:val="20"/>
          <w:szCs w:val="20"/>
        </w:rPr>
        <w:t>Parceria/Apoio financeiro: CNPq, FUNDECT e UNIPASTO</w:t>
      </w:r>
      <w:r w:rsidRPr="00735B10">
        <w:rPr>
          <w:rFonts w:ascii="Arial" w:hAnsi="Arial" w:cs="Arial"/>
          <w:b/>
          <w:sz w:val="20"/>
          <w:szCs w:val="20"/>
        </w:rPr>
        <w:t>.</w:t>
      </w:r>
    </w:p>
    <w:p w:rsidR="00001516" w:rsidRDefault="00001516"/>
    <w:sectPr w:rsidR="00001516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876A8"/>
    <w:multiLevelType w:val="hybridMultilevel"/>
    <w:tmpl w:val="B8623840"/>
    <w:lvl w:ilvl="0" w:tplc="198690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8E4"/>
    <w:rsid w:val="00001516"/>
    <w:rsid w:val="008B220E"/>
    <w:rsid w:val="009766AA"/>
    <w:rsid w:val="00F9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sid w:val="00F908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sid w:val="00F908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cimara.chiari@.embrapa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Lucimara Chiari</dc:creator>
  <cp:lastModifiedBy>Lucimara Chiari</cp:lastModifiedBy>
  <cp:revision>2</cp:revision>
  <dcterms:created xsi:type="dcterms:W3CDTF">2014-03-12T20:01:00Z</dcterms:created>
  <dcterms:modified xsi:type="dcterms:W3CDTF">2014-03-12T20:01:00Z</dcterms:modified>
</cp:coreProperties>
</file>